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0D83" w14:textId="3273567A" w:rsidR="00B62296" w:rsidRPr="00301153" w:rsidRDefault="00A70D18" w:rsidP="00301153">
      <w:pPr>
        <w:jc w:val="center"/>
        <w:rPr>
          <w:rFonts w:ascii="Tw Cen MT" w:eastAsia="Arial" w:hAnsi="Tw Cen MT" w:cs="Arial"/>
          <w:b/>
          <w:sz w:val="36"/>
          <w:szCs w:val="36"/>
          <w:lang w:val="en-US"/>
        </w:rPr>
      </w:pPr>
      <w:r w:rsidRPr="00301153">
        <w:rPr>
          <w:rFonts w:ascii="Tw Cen MT" w:eastAsia="Arial" w:hAnsi="Tw Cen MT" w:cs="Arial"/>
          <w:b/>
          <w:sz w:val="36"/>
          <w:szCs w:val="36"/>
          <w:lang w:val="en-US"/>
        </w:rPr>
        <w:t>ENLIGHT Thematic Networks (ETN)</w:t>
      </w:r>
    </w:p>
    <w:p w14:paraId="75F9BC70" w14:textId="03B89907" w:rsidR="00B62296" w:rsidRPr="00301153" w:rsidRDefault="00A70D18" w:rsidP="00301153">
      <w:pPr>
        <w:jc w:val="center"/>
        <w:rPr>
          <w:rFonts w:ascii="Tw Cen MT" w:hAnsi="Tw Cen MT" w:cs="Arial"/>
          <w:bCs/>
          <w:sz w:val="36"/>
          <w:szCs w:val="36"/>
          <w:highlight w:val="yellow"/>
          <w:lang w:val="en-US"/>
        </w:rPr>
      </w:pPr>
      <w:r w:rsidRPr="00301153">
        <w:rPr>
          <w:rFonts w:ascii="Tw Cen MT" w:hAnsi="Tw Cen MT" w:cs="Arial"/>
          <w:b/>
          <w:sz w:val="36"/>
          <w:szCs w:val="36"/>
          <w:lang w:val="en-US"/>
        </w:rPr>
        <w:t>Application Form</w:t>
      </w:r>
    </w:p>
    <w:p w14:paraId="4106E6E7" w14:textId="77777777" w:rsidR="00111752" w:rsidRPr="008F1810" w:rsidRDefault="00111752" w:rsidP="00C54B42">
      <w:pPr>
        <w:rPr>
          <w:rFonts w:ascii="Arial" w:hAnsi="Arial" w:cs="Arial"/>
          <w:bCs/>
          <w:sz w:val="32"/>
          <w:szCs w:val="32"/>
          <w:lang w:val="en-US"/>
        </w:rPr>
      </w:pPr>
    </w:p>
    <w:p w14:paraId="08BF036F" w14:textId="23865FC1" w:rsidR="00B62296" w:rsidRPr="00301153" w:rsidRDefault="00A70D18" w:rsidP="00896C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jc w:val="both"/>
        <w:rPr>
          <w:rFonts w:ascii="Tw Cen MT" w:hAnsi="Tw Cen MT" w:cs="Arial"/>
          <w:b/>
          <w:color w:val="000000"/>
        </w:rPr>
      </w:pPr>
      <w:proofErr w:type="spellStart"/>
      <w:r w:rsidRPr="00301153">
        <w:rPr>
          <w:rFonts w:ascii="Tw Cen MT" w:hAnsi="Tw Cen MT" w:cs="Arial"/>
          <w:b/>
          <w:color w:val="000000"/>
        </w:rPr>
        <w:t>Name</w:t>
      </w:r>
      <w:proofErr w:type="spellEnd"/>
      <w:r w:rsidRPr="00301153">
        <w:rPr>
          <w:rFonts w:ascii="Tw Cen MT" w:hAnsi="Tw Cen MT" w:cs="Arial"/>
          <w:b/>
          <w:color w:val="000000"/>
        </w:rPr>
        <w:t xml:space="preserve"> of the ETN</w:t>
      </w:r>
    </w:p>
    <w:p w14:paraId="75142655" w14:textId="77777777" w:rsidR="00B44BA9" w:rsidRPr="00301153" w:rsidRDefault="00B44BA9" w:rsidP="00B44B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w Cen MT" w:hAnsi="Tw Cen MT" w:cs="Arial"/>
          <w:b/>
          <w:color w:val="000000"/>
        </w:rPr>
      </w:pPr>
    </w:p>
    <w:tbl>
      <w:tblPr>
        <w:tblStyle w:val="13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62296" w:rsidRPr="00301153" w14:paraId="31B1C4CF" w14:textId="77777777" w:rsidTr="00E35312">
        <w:trPr>
          <w:trHeight w:val="7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22F37EA3" w14:textId="3BC6900C" w:rsidR="00B62296" w:rsidRPr="00301153" w:rsidRDefault="003253E1">
            <w:pPr>
              <w:jc w:val="both"/>
              <w:rPr>
                <w:rFonts w:ascii="Tw Cen MT" w:hAnsi="Tw Cen MT" w:cs="Arial"/>
                <w:i/>
                <w:lang w:val="en-US"/>
              </w:rPr>
            </w:pPr>
            <w:r w:rsidRPr="00301153">
              <w:rPr>
                <w:rFonts w:ascii="Tw Cen MT" w:hAnsi="Tw Cen MT" w:cs="Arial"/>
                <w:i/>
                <w:lang w:val="en-US"/>
              </w:rPr>
              <w:t>Full Title</w:t>
            </w:r>
            <w:r w:rsidR="00E35312" w:rsidRPr="00301153">
              <w:rPr>
                <w:rFonts w:ascii="Tw Cen MT" w:hAnsi="Tw Cen MT" w:cs="Arial"/>
                <w:i/>
                <w:lang w:val="en-US"/>
              </w:rPr>
              <w:t xml:space="preserve"> of the ETN</w:t>
            </w:r>
          </w:p>
          <w:p w14:paraId="724DE75D" w14:textId="77777777" w:rsidR="00B62296" w:rsidRPr="00301153" w:rsidRDefault="00B62296">
            <w:pPr>
              <w:jc w:val="both"/>
              <w:rPr>
                <w:rFonts w:ascii="Tw Cen MT" w:hAnsi="Tw Cen MT" w:cs="Arial"/>
                <w:lang w:val="en-US"/>
              </w:rPr>
            </w:pPr>
          </w:p>
        </w:tc>
      </w:tr>
      <w:tr w:rsidR="00E35312" w:rsidRPr="00301153" w14:paraId="0ACF1B8A" w14:textId="77777777" w:rsidTr="00E35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7E6C2E2" w14:textId="77777777" w:rsidR="00E35312" w:rsidRPr="00301153" w:rsidRDefault="00E35312" w:rsidP="002413B5">
            <w:pPr>
              <w:jc w:val="both"/>
              <w:rPr>
                <w:rFonts w:ascii="Tw Cen MT" w:hAnsi="Tw Cen MT" w:cs="Arial"/>
                <w:i/>
                <w:lang w:val="en-US"/>
              </w:rPr>
            </w:pPr>
          </w:p>
        </w:tc>
      </w:tr>
      <w:tr w:rsidR="00E35312" w:rsidRPr="00301153" w14:paraId="408012D7" w14:textId="77777777" w:rsidTr="00E35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30C" w14:textId="29FA5A69" w:rsidR="00E35312" w:rsidRPr="00301153" w:rsidRDefault="00E35312" w:rsidP="002413B5">
            <w:pPr>
              <w:jc w:val="both"/>
              <w:rPr>
                <w:rFonts w:ascii="Tw Cen MT" w:hAnsi="Tw Cen MT" w:cs="Arial"/>
                <w:i/>
              </w:rPr>
            </w:pPr>
            <w:r w:rsidRPr="00301153">
              <w:rPr>
                <w:rFonts w:ascii="Tw Cen MT" w:hAnsi="Tw Cen MT" w:cs="Arial"/>
                <w:i/>
              </w:rPr>
              <w:t>ACRONYM</w:t>
            </w:r>
          </w:p>
          <w:p w14:paraId="684BD6E6" w14:textId="77777777" w:rsidR="00E35312" w:rsidRPr="00301153" w:rsidRDefault="00E35312" w:rsidP="002413B5">
            <w:pPr>
              <w:jc w:val="both"/>
              <w:rPr>
                <w:rFonts w:ascii="Tw Cen MT" w:hAnsi="Tw Cen MT" w:cs="Arial"/>
              </w:rPr>
            </w:pPr>
          </w:p>
        </w:tc>
      </w:tr>
    </w:tbl>
    <w:p w14:paraId="75F302C9" w14:textId="77777777" w:rsidR="00E35312" w:rsidRPr="00301153" w:rsidRDefault="00E35312">
      <w:pPr>
        <w:jc w:val="both"/>
        <w:rPr>
          <w:rFonts w:ascii="Tw Cen MT" w:hAnsi="Tw Cen MT" w:cs="Arial"/>
          <w:b/>
        </w:rPr>
      </w:pPr>
    </w:p>
    <w:p w14:paraId="55248426" w14:textId="39EB738E" w:rsidR="00E07069" w:rsidRPr="00301153" w:rsidRDefault="00E07069" w:rsidP="00083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jc w:val="both"/>
        <w:rPr>
          <w:rFonts w:ascii="Tw Cen MT" w:hAnsi="Tw Cen MT" w:cs="Arial"/>
          <w:b/>
          <w:color w:val="000000"/>
        </w:rPr>
      </w:pPr>
      <w:proofErr w:type="spellStart"/>
      <w:r w:rsidRPr="00301153">
        <w:rPr>
          <w:rFonts w:ascii="Tw Cen MT" w:hAnsi="Tw Cen MT" w:cs="Arial"/>
          <w:b/>
          <w:color w:val="000000"/>
        </w:rPr>
        <w:t>Abstract</w:t>
      </w:r>
      <w:proofErr w:type="spellEnd"/>
      <w:r w:rsidR="00445820" w:rsidRPr="00301153">
        <w:rPr>
          <w:rFonts w:ascii="Tw Cen MT" w:hAnsi="Tw Cen MT" w:cs="Arial"/>
          <w:b/>
          <w:color w:val="000000"/>
        </w:rPr>
        <w:t xml:space="preserve"> of the ETN</w:t>
      </w:r>
    </w:p>
    <w:p w14:paraId="18BCF16B" w14:textId="77777777" w:rsidR="00B44BA9" w:rsidRPr="00301153" w:rsidRDefault="00B44BA9" w:rsidP="00B44B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w Cen MT" w:hAnsi="Tw Cen MT" w:cs="Arial"/>
          <w:b/>
          <w:color w:val="000000"/>
        </w:rPr>
      </w:pPr>
    </w:p>
    <w:p w14:paraId="4A1343E2" w14:textId="4923FA55" w:rsidR="00445820" w:rsidRPr="00301153" w:rsidRDefault="00445820" w:rsidP="00445820">
      <w:pPr>
        <w:rPr>
          <w:rFonts w:ascii="Tw Cen MT" w:hAnsi="Tw Cen MT" w:cs="Arial"/>
          <w:lang w:val="en-US"/>
        </w:rPr>
      </w:pPr>
      <w:r w:rsidRPr="00301153">
        <w:rPr>
          <w:rFonts w:ascii="Tw Cen MT" w:hAnsi="Tw Cen MT" w:cs="Arial"/>
          <w:i/>
          <w:iCs/>
          <w:color w:val="000000"/>
          <w:shd w:val="clear" w:color="auto" w:fill="FFFFFF"/>
          <w:lang w:val="en-US"/>
        </w:rPr>
        <w:t>Please briefly describe ETN purpose, network and team composition (max. 300 words).</w:t>
      </w:r>
      <w:r w:rsidRPr="00301153">
        <w:rPr>
          <w:rFonts w:ascii="Tw Cen MT" w:hAnsi="Tw Cen MT" w:cs="Arial"/>
          <w:color w:val="000000"/>
          <w:shd w:val="clear" w:color="auto" w:fill="FFFFFF"/>
          <w:lang w:val="en-US"/>
        </w:rPr>
        <w:t> </w:t>
      </w:r>
    </w:p>
    <w:p w14:paraId="021C3763" w14:textId="5000FE16" w:rsidR="0008374A" w:rsidRPr="00301153" w:rsidRDefault="0008374A" w:rsidP="00083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5120812F" w14:textId="77777777" w:rsidR="00B44BA9" w:rsidRDefault="00B44BA9" w:rsidP="00083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5AE10D70" w14:textId="77777777" w:rsidR="00D57D3D" w:rsidRDefault="00D57D3D" w:rsidP="00083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12A6F467" w14:textId="77777777" w:rsidR="00D57D3D" w:rsidRDefault="00D57D3D" w:rsidP="00083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1695BAE1" w14:textId="77777777" w:rsidR="00D57D3D" w:rsidRDefault="00D57D3D" w:rsidP="00083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6EE2488A" w14:textId="77777777" w:rsidR="00D57D3D" w:rsidRDefault="00D57D3D" w:rsidP="00083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4C3C1F61" w14:textId="77777777" w:rsidR="00B2577F" w:rsidRDefault="00B2577F" w:rsidP="00083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62ACABDE" w14:textId="77777777" w:rsidR="00B2577F" w:rsidRDefault="00B2577F" w:rsidP="00083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6058C5B6" w14:textId="77777777" w:rsidR="00B2577F" w:rsidRDefault="00B2577F" w:rsidP="00083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1C2E42E1" w14:textId="77777777" w:rsidR="00B2577F" w:rsidRDefault="00B2577F" w:rsidP="00083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659A6CBC" w14:textId="77777777" w:rsidR="00B2577F" w:rsidRDefault="00B2577F" w:rsidP="00083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6E676CE6" w14:textId="77777777" w:rsidR="00B2577F" w:rsidRDefault="00B2577F" w:rsidP="00083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73B1705A" w14:textId="77777777" w:rsidR="00301153" w:rsidRPr="00301153" w:rsidRDefault="00301153" w:rsidP="0008374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4FD788DF" w14:textId="77777777" w:rsidR="00E07069" w:rsidRPr="00301153" w:rsidRDefault="00E07069" w:rsidP="00E07069">
      <w:pPr>
        <w:jc w:val="both"/>
        <w:rPr>
          <w:rFonts w:ascii="Tw Cen MT" w:hAnsi="Tw Cen MT" w:cs="Arial"/>
          <w:b/>
          <w:lang w:val="en-US"/>
        </w:rPr>
      </w:pPr>
    </w:p>
    <w:p w14:paraId="7B81B6C0" w14:textId="77777777" w:rsidR="00B62296" w:rsidRPr="00301153" w:rsidRDefault="00A70D18" w:rsidP="009D19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jc w:val="both"/>
        <w:rPr>
          <w:rFonts w:ascii="Tw Cen MT" w:hAnsi="Tw Cen MT" w:cs="Arial"/>
          <w:b/>
          <w:color w:val="000000"/>
          <w:lang w:val="en-US"/>
        </w:rPr>
      </w:pPr>
      <w:r w:rsidRPr="00301153">
        <w:rPr>
          <w:rFonts w:ascii="Tw Cen MT" w:hAnsi="Tw Cen MT" w:cs="Arial"/>
          <w:b/>
          <w:color w:val="000000"/>
          <w:lang w:val="en-US"/>
        </w:rPr>
        <w:t>Which ENLIGHT Flagship domain(s) does the ETN fit into?</w:t>
      </w:r>
    </w:p>
    <w:p w14:paraId="3703F188" w14:textId="27501C1A" w:rsidR="009D1920" w:rsidRPr="00301153" w:rsidRDefault="009D1920" w:rsidP="009D1920">
      <w:pPr>
        <w:rPr>
          <w:rFonts w:ascii="Tw Cen MT" w:hAnsi="Tw Cen MT" w:cs="Arial"/>
          <w:i/>
          <w:lang w:val="en-US"/>
        </w:rPr>
      </w:pPr>
    </w:p>
    <w:p w14:paraId="09901A86" w14:textId="1AED2647" w:rsidR="008F0006" w:rsidRPr="00301153" w:rsidRDefault="008F0006" w:rsidP="008F0006">
      <w:pPr>
        <w:rPr>
          <w:rFonts w:ascii="Tw Cen MT" w:eastAsia="Calibri" w:hAnsi="Tw Cen MT" w:cs="Arial"/>
          <w:i/>
          <w:lang w:val="en-GB"/>
        </w:rPr>
      </w:pPr>
      <w:r w:rsidRPr="06D8A5F2">
        <w:rPr>
          <w:rFonts w:ascii="Tw Cen MT" w:eastAsia="Calibri" w:hAnsi="Tw Cen MT" w:cs="Arial"/>
          <w:i/>
          <w:iCs/>
          <w:lang w:val="en-GB"/>
        </w:rPr>
        <w:t xml:space="preserve">Select the </w:t>
      </w:r>
      <w:hyperlink r:id="rId11">
        <w:r w:rsidRPr="06D8A5F2">
          <w:rPr>
            <w:rStyle w:val="Hyperlink"/>
            <w:rFonts w:ascii="Tw Cen MT" w:eastAsia="Calibri" w:hAnsi="Tw Cen MT" w:cs="Arial"/>
            <w:i/>
            <w:iCs/>
            <w:lang w:val="en-GB"/>
          </w:rPr>
          <w:t>main flagship</w:t>
        </w:r>
        <w:r w:rsidR="00301153" w:rsidRPr="06D8A5F2">
          <w:rPr>
            <w:rStyle w:val="Hyperlink"/>
            <w:rFonts w:ascii="Tw Cen MT" w:eastAsia="Calibri" w:hAnsi="Tw Cen MT" w:cs="Arial"/>
            <w:i/>
            <w:iCs/>
            <w:lang w:val="en-GB"/>
          </w:rPr>
          <w:t xml:space="preserve"> domain</w:t>
        </w:r>
      </w:hyperlink>
    </w:p>
    <w:p w14:paraId="488C69BE" w14:textId="77777777" w:rsidR="00E07069" w:rsidRPr="00301153" w:rsidRDefault="00E07069" w:rsidP="00705A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w Cen MT" w:hAnsi="Tw Cen MT" w:cs="Arial"/>
          <w:i/>
          <w:color w:val="FF0000"/>
          <w:lang w:val="en-US"/>
        </w:rPr>
      </w:pPr>
    </w:p>
    <w:p w14:paraId="53D13892" w14:textId="6CEC73DA" w:rsidR="00705ADF" w:rsidRPr="00301153" w:rsidRDefault="00705ADF" w:rsidP="009D1920">
      <w:pPr>
        <w:rPr>
          <w:rFonts w:ascii="Tw Cen MT" w:hAnsi="Tw Cen MT" w:cs="Arial"/>
          <w:i/>
          <w:lang w:val="en-US"/>
        </w:rPr>
      </w:pPr>
    </w:p>
    <w:tbl>
      <w:tblPr>
        <w:tblStyle w:val="12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B62296" w:rsidRPr="00301153" w14:paraId="3E3DE66B" w14:textId="77777777" w:rsidTr="00046B77">
        <w:trPr>
          <w:trHeight w:val="564"/>
        </w:trPr>
        <w:tc>
          <w:tcPr>
            <w:tcW w:w="9067" w:type="dxa"/>
          </w:tcPr>
          <w:p w14:paraId="31172D4E" w14:textId="77777777" w:rsidR="00B62296" w:rsidRPr="00301153" w:rsidRDefault="00A70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  <w:rPr>
                <w:rFonts w:ascii="Tw Cen MT" w:hAnsi="Tw Cen MT" w:cs="Arial"/>
                <w:lang w:val="en-US"/>
              </w:rPr>
            </w:pPr>
            <w:r w:rsidRPr="00301153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301153">
              <w:rPr>
                <w:rFonts w:ascii="Tw Cen MT" w:hAnsi="Tw Cen MT" w:cs="Arial"/>
                <w:lang w:val="en-US"/>
              </w:rPr>
              <w:tab/>
              <w:t>Culture and Creativity</w:t>
            </w:r>
          </w:p>
          <w:p w14:paraId="6131D829" w14:textId="77777777" w:rsidR="00B62296" w:rsidRPr="00301153" w:rsidRDefault="00A70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  <w:rPr>
                <w:rFonts w:ascii="Tw Cen MT" w:hAnsi="Tw Cen MT" w:cs="Arial"/>
                <w:lang w:val="en-US"/>
              </w:rPr>
            </w:pPr>
            <w:r w:rsidRPr="00301153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301153">
              <w:rPr>
                <w:rFonts w:ascii="Tw Cen MT" w:hAnsi="Tw Cen MT" w:cs="Arial"/>
                <w:lang w:val="en-US"/>
              </w:rPr>
              <w:tab/>
              <w:t>Health and Well-being</w:t>
            </w:r>
          </w:p>
          <w:p w14:paraId="503E7A08" w14:textId="77777777" w:rsidR="00B62296" w:rsidRPr="00301153" w:rsidRDefault="00A70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  <w:rPr>
                <w:rFonts w:ascii="Tw Cen MT" w:hAnsi="Tw Cen MT" w:cs="Arial"/>
                <w:lang w:val="en-US"/>
              </w:rPr>
            </w:pPr>
            <w:r w:rsidRPr="00301153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301153">
              <w:rPr>
                <w:rFonts w:ascii="Tw Cen MT" w:hAnsi="Tw Cen MT" w:cs="Arial"/>
                <w:lang w:val="en-US"/>
              </w:rPr>
              <w:tab/>
              <w:t>Digital revolution and Impact of digitization</w:t>
            </w:r>
          </w:p>
          <w:p w14:paraId="07DC5648" w14:textId="77777777" w:rsidR="00B62296" w:rsidRPr="00301153" w:rsidRDefault="00A70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  <w:rPr>
                <w:rFonts w:ascii="Tw Cen MT" w:hAnsi="Tw Cen MT" w:cs="Arial"/>
                <w:lang w:val="en-US"/>
              </w:rPr>
            </w:pPr>
            <w:r w:rsidRPr="00301153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301153">
              <w:rPr>
                <w:rFonts w:ascii="Tw Cen MT" w:hAnsi="Tw Cen MT" w:cs="Arial"/>
                <w:lang w:val="en-US"/>
              </w:rPr>
              <w:tab/>
              <w:t>Climate Change</w:t>
            </w:r>
          </w:p>
          <w:p w14:paraId="2AE6C5AD" w14:textId="77777777" w:rsidR="00B62296" w:rsidRPr="00301153" w:rsidRDefault="00A70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  <w:rPr>
                <w:rFonts w:ascii="Tw Cen MT" w:hAnsi="Tw Cen MT" w:cs="Arial"/>
                <w:lang w:val="en-US"/>
              </w:rPr>
            </w:pPr>
            <w:r w:rsidRPr="00301153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301153">
              <w:rPr>
                <w:rFonts w:ascii="Tw Cen MT" w:hAnsi="Tw Cen MT" w:cs="Arial"/>
                <w:lang w:val="en-US"/>
              </w:rPr>
              <w:tab/>
              <w:t>Energy and Circular economy</w:t>
            </w:r>
          </w:p>
          <w:p w14:paraId="723A3631" w14:textId="77777777" w:rsidR="00B62296" w:rsidRPr="00301153" w:rsidRDefault="00A70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  <w:rPr>
                <w:rFonts w:ascii="Tw Cen MT" w:hAnsi="Tw Cen MT" w:cs="Arial"/>
              </w:rPr>
            </w:pPr>
            <w:r w:rsidRPr="00301153">
              <w:rPr>
                <w:rFonts w:ascii="Segoe UI Symbol" w:eastAsia="MS Gothic" w:hAnsi="Segoe UI Symbol" w:cs="Segoe UI Symbol"/>
              </w:rPr>
              <w:t>☐</w:t>
            </w:r>
            <w:r w:rsidRPr="00301153">
              <w:rPr>
                <w:rFonts w:ascii="Tw Cen MT" w:hAnsi="Tw Cen MT" w:cs="Arial"/>
              </w:rPr>
              <w:tab/>
            </w:r>
            <w:proofErr w:type="spellStart"/>
            <w:r w:rsidRPr="00301153">
              <w:rPr>
                <w:rFonts w:ascii="Tw Cen MT" w:hAnsi="Tw Cen MT" w:cs="Arial"/>
              </w:rPr>
              <w:t>Equity</w:t>
            </w:r>
            <w:proofErr w:type="spellEnd"/>
          </w:p>
        </w:tc>
      </w:tr>
    </w:tbl>
    <w:p w14:paraId="2E9FBE4A" w14:textId="77777777" w:rsidR="008F0006" w:rsidRPr="00301153" w:rsidRDefault="008F0006" w:rsidP="008F0006">
      <w:pPr>
        <w:rPr>
          <w:rFonts w:ascii="Tw Cen MT" w:hAnsi="Tw Cen MT" w:cs="Arial"/>
          <w:color w:val="000000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3961"/>
      </w:tblGrid>
      <w:tr w:rsidR="00046B77" w:rsidRPr="00301153" w14:paraId="38A5A03C" w14:textId="77777777" w:rsidTr="008F1810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9CCFA" w14:textId="77777777" w:rsidR="00046B77" w:rsidRPr="00301153" w:rsidRDefault="00046B77" w:rsidP="00046B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w Cen MT" w:hAnsi="Tw Cen MT" w:cs="Arial"/>
                <w:lang w:val="en-US"/>
              </w:rPr>
            </w:pPr>
            <w:r w:rsidRPr="00301153">
              <w:rPr>
                <w:rStyle w:val="normaltextrun"/>
                <w:rFonts w:ascii="Tw Cen MT" w:hAnsi="Tw Cen MT" w:cs="Arial"/>
                <w:i/>
                <w:iCs/>
                <w:color w:val="000000" w:themeColor="text1"/>
                <w:lang w:val="en-GB"/>
              </w:rPr>
              <w:t>List any other (secondary) flagships if applicable:</w:t>
            </w:r>
            <w:r w:rsidRPr="00301153">
              <w:rPr>
                <w:rStyle w:val="eop"/>
                <w:rFonts w:ascii="Tw Cen MT" w:hAnsi="Tw Cen MT" w:cs="Arial"/>
                <w:color w:val="000000" w:themeColor="text1"/>
                <w:lang w:val="en-US"/>
              </w:rPr>
              <w:t>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95A9B" w14:textId="77777777" w:rsidR="00046B77" w:rsidRPr="00301153" w:rsidRDefault="00046B77" w:rsidP="00046B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w Cen MT" w:hAnsi="Tw Cen MT" w:cs="Arial"/>
                <w:lang w:val="en-US"/>
              </w:rPr>
            </w:pPr>
            <w:r w:rsidRPr="00301153">
              <w:rPr>
                <w:rStyle w:val="eop"/>
                <w:rFonts w:ascii="Tw Cen MT" w:hAnsi="Tw Cen MT" w:cs="Arial"/>
                <w:color w:val="D13438"/>
                <w:lang w:val="en-US"/>
              </w:rPr>
              <w:t> </w:t>
            </w:r>
          </w:p>
        </w:tc>
      </w:tr>
      <w:tr w:rsidR="00046B77" w:rsidRPr="00301153" w14:paraId="08B343BF" w14:textId="77777777" w:rsidTr="008F1810">
        <w:trPr>
          <w:trHeight w:val="30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0F2EA" w14:textId="77777777" w:rsidR="00046B77" w:rsidRPr="00301153" w:rsidRDefault="00046B77" w:rsidP="00046B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w Cen MT" w:hAnsi="Tw Cen MT" w:cs="Arial"/>
                <w:lang w:val="en-US"/>
              </w:rPr>
            </w:pPr>
            <w:r w:rsidRPr="00301153">
              <w:rPr>
                <w:rStyle w:val="eop"/>
                <w:rFonts w:ascii="Tw Cen MT" w:hAnsi="Tw Cen MT" w:cs="Arial"/>
                <w:color w:val="D13438"/>
                <w:lang w:val="en-US"/>
              </w:rPr>
              <w:t> </w:t>
            </w:r>
          </w:p>
        </w:tc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3E209" w14:textId="77777777" w:rsidR="00046B77" w:rsidRPr="00301153" w:rsidRDefault="00046B77" w:rsidP="00046B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w Cen MT" w:hAnsi="Tw Cen MT" w:cs="Arial"/>
                <w:lang w:val="en-US"/>
              </w:rPr>
            </w:pPr>
            <w:r w:rsidRPr="00301153">
              <w:rPr>
                <w:rStyle w:val="eop"/>
                <w:rFonts w:ascii="Tw Cen MT" w:hAnsi="Tw Cen MT" w:cs="Arial"/>
                <w:color w:val="D13438"/>
                <w:lang w:val="en-US"/>
              </w:rPr>
              <w:t> </w:t>
            </w:r>
          </w:p>
        </w:tc>
      </w:tr>
    </w:tbl>
    <w:p w14:paraId="593FB8A5" w14:textId="5E779D9E" w:rsidR="00705ADF" w:rsidRPr="00301153" w:rsidRDefault="00705ADF" w:rsidP="00046B77">
      <w:pPr>
        <w:pBdr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2DE6A60B" w14:textId="047CC034" w:rsidR="009F30E6" w:rsidRPr="00301153" w:rsidRDefault="009F30E6" w:rsidP="00046B77">
      <w:pPr>
        <w:pBdr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1E598492" w14:textId="6B3F8BCF" w:rsidR="009F30E6" w:rsidRDefault="009F30E6" w:rsidP="06D8A5F2">
      <w:pPr>
        <w:pBdr>
          <w:between w:val="nil"/>
        </w:pBdr>
        <w:jc w:val="both"/>
        <w:rPr>
          <w:rFonts w:ascii="Tw Cen MT" w:hAnsi="Tw Cen MT" w:cs="Arial"/>
          <w:b/>
          <w:bCs/>
          <w:color w:val="000000"/>
          <w:lang w:val="en-US"/>
        </w:rPr>
      </w:pPr>
    </w:p>
    <w:p w14:paraId="18BC0F47" w14:textId="77777777" w:rsidR="009B4783" w:rsidRPr="00301153" w:rsidRDefault="009B4783" w:rsidP="06D8A5F2">
      <w:pPr>
        <w:pBdr>
          <w:between w:val="nil"/>
        </w:pBdr>
        <w:jc w:val="both"/>
        <w:rPr>
          <w:rFonts w:ascii="Tw Cen MT" w:hAnsi="Tw Cen MT" w:cs="Arial"/>
          <w:b/>
          <w:bCs/>
          <w:color w:val="000000"/>
          <w:lang w:val="en-US"/>
        </w:rPr>
      </w:pPr>
    </w:p>
    <w:p w14:paraId="41ACA668" w14:textId="12096DA7" w:rsidR="06D8A5F2" w:rsidRDefault="06D8A5F2" w:rsidP="06D8A5F2">
      <w:pPr>
        <w:pBdr>
          <w:between w:val="nil"/>
        </w:pBdr>
        <w:jc w:val="both"/>
        <w:rPr>
          <w:rFonts w:ascii="Tw Cen MT" w:hAnsi="Tw Cen MT" w:cs="Arial"/>
          <w:b/>
          <w:bCs/>
          <w:color w:val="000000" w:themeColor="text1"/>
          <w:lang w:val="en-US"/>
        </w:rPr>
      </w:pPr>
    </w:p>
    <w:p w14:paraId="7FE37BEE" w14:textId="77777777" w:rsidR="009F30E6" w:rsidRPr="00301153" w:rsidRDefault="009F30E6" w:rsidP="00046B77">
      <w:pPr>
        <w:pBdr>
          <w:between w:val="nil"/>
        </w:pBdr>
        <w:jc w:val="both"/>
        <w:rPr>
          <w:rFonts w:ascii="Tw Cen MT" w:hAnsi="Tw Cen MT" w:cs="Arial"/>
          <w:b/>
          <w:color w:val="000000"/>
          <w:lang w:val="en-US"/>
        </w:rPr>
      </w:pPr>
    </w:p>
    <w:p w14:paraId="32C79906" w14:textId="75EDABF9" w:rsidR="00111752" w:rsidRPr="00301153" w:rsidRDefault="00B44BA9" w:rsidP="00046B77">
      <w:pPr>
        <w:pStyle w:val="ListParagraph"/>
        <w:numPr>
          <w:ilvl w:val="0"/>
          <w:numId w:val="1"/>
        </w:numPr>
        <w:pBdr>
          <w:between w:val="nil"/>
        </w:pBdr>
        <w:spacing w:after="0"/>
        <w:ind w:left="270" w:hanging="270"/>
        <w:jc w:val="both"/>
        <w:rPr>
          <w:rFonts w:ascii="Tw Cen MT" w:hAnsi="Tw Cen MT" w:cs="Arial"/>
          <w:b/>
          <w:color w:val="000000"/>
          <w:sz w:val="24"/>
          <w:szCs w:val="24"/>
        </w:rPr>
      </w:pPr>
      <w:r w:rsidRPr="00301153">
        <w:rPr>
          <w:rFonts w:ascii="Tw Cen MT" w:hAnsi="Tw Cen MT" w:cs="Arial"/>
          <w:b/>
          <w:sz w:val="24"/>
          <w:szCs w:val="24"/>
        </w:rPr>
        <w:lastRenderedPageBreak/>
        <w:t>Financial Proposal</w:t>
      </w:r>
    </w:p>
    <w:p w14:paraId="2E4647C2" w14:textId="77777777" w:rsidR="00111752" w:rsidRPr="00301153" w:rsidRDefault="00111752" w:rsidP="0011175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w Cen MT" w:hAnsi="Tw Cen MT" w:cs="Arial"/>
          <w:b/>
          <w:color w:val="000000"/>
          <w:sz w:val="24"/>
          <w:szCs w:val="24"/>
        </w:rPr>
      </w:pPr>
    </w:p>
    <w:p w14:paraId="593BA961" w14:textId="389F9DDB" w:rsidR="00111752" w:rsidRPr="00301153" w:rsidRDefault="00111752" w:rsidP="001117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w Cen MT" w:hAnsi="Tw Cen MT" w:cs="Arial"/>
          <w:bCs/>
          <w:i/>
          <w:color w:val="000000" w:themeColor="text1"/>
          <w:lang w:val="en-US"/>
        </w:rPr>
      </w:pPr>
      <w:r w:rsidRPr="00301153">
        <w:rPr>
          <w:rFonts w:ascii="Tw Cen MT" w:hAnsi="Tw Cen MT" w:cs="Arial"/>
          <w:bCs/>
          <w:i/>
          <w:color w:val="000000"/>
          <w:lang w:val="en-US"/>
        </w:rPr>
        <w:t xml:space="preserve">ENLIGHT ETN Budget per </w:t>
      </w:r>
      <w:r w:rsidRPr="00301153">
        <w:rPr>
          <w:rFonts w:ascii="Tw Cen MT" w:hAnsi="Tw Cen MT" w:cs="Arial"/>
          <w:bCs/>
          <w:i/>
          <w:color w:val="000000" w:themeColor="text1"/>
          <w:lang w:val="en-US"/>
        </w:rPr>
        <w:t>University (Max</w:t>
      </w:r>
      <w:r w:rsidR="00DA49D9" w:rsidRPr="00301153">
        <w:rPr>
          <w:rFonts w:ascii="Tw Cen MT" w:hAnsi="Tw Cen MT" w:cs="Arial"/>
          <w:bCs/>
          <w:i/>
          <w:color w:val="000000" w:themeColor="text1"/>
          <w:lang w:val="en-US"/>
        </w:rPr>
        <w:t>imum</w:t>
      </w:r>
      <w:r w:rsidRPr="00301153">
        <w:rPr>
          <w:rFonts w:ascii="Tw Cen MT" w:hAnsi="Tw Cen MT" w:cs="Arial"/>
          <w:bCs/>
          <w:i/>
          <w:color w:val="000000" w:themeColor="text1"/>
          <w:lang w:val="en-US"/>
        </w:rPr>
        <w:t xml:space="preserve"> </w:t>
      </w:r>
      <w:r w:rsidR="00E07069" w:rsidRPr="00301153">
        <w:rPr>
          <w:rFonts w:ascii="Tw Cen MT" w:hAnsi="Tw Cen MT" w:cs="Arial"/>
          <w:bCs/>
          <w:i/>
          <w:color w:val="000000" w:themeColor="text1"/>
          <w:lang w:val="en-US"/>
        </w:rPr>
        <w:t>budget</w:t>
      </w:r>
      <w:r w:rsidR="00DA49D9" w:rsidRPr="00301153">
        <w:rPr>
          <w:rFonts w:ascii="Tw Cen MT" w:hAnsi="Tw Cen MT" w:cs="Arial"/>
          <w:bCs/>
          <w:i/>
          <w:color w:val="000000" w:themeColor="text1"/>
          <w:lang w:val="en-US"/>
        </w:rPr>
        <w:t xml:space="preserve"> per university</w:t>
      </w:r>
      <w:r w:rsidR="00E07069" w:rsidRPr="00301153">
        <w:rPr>
          <w:rFonts w:ascii="Tw Cen MT" w:hAnsi="Tw Cen MT" w:cs="Arial"/>
          <w:bCs/>
          <w:i/>
          <w:color w:val="000000" w:themeColor="text1"/>
          <w:lang w:val="en-US"/>
        </w:rPr>
        <w:t xml:space="preserve"> is </w:t>
      </w:r>
      <w:r w:rsidRPr="00301153">
        <w:rPr>
          <w:rFonts w:ascii="Tw Cen MT" w:hAnsi="Tw Cen MT" w:cs="Arial"/>
          <w:bCs/>
          <w:i/>
          <w:color w:val="000000" w:themeColor="text1"/>
          <w:lang w:val="en-US"/>
        </w:rPr>
        <w:t>40</w:t>
      </w:r>
      <w:r w:rsidR="00E07069" w:rsidRPr="00301153">
        <w:rPr>
          <w:rFonts w:ascii="Tw Cen MT" w:hAnsi="Tw Cen MT" w:cs="Arial"/>
          <w:bCs/>
          <w:i/>
          <w:color w:val="000000" w:themeColor="text1"/>
          <w:lang w:val="en-US"/>
        </w:rPr>
        <w:t>% of total budget requested</w:t>
      </w:r>
      <w:r w:rsidRPr="00301153">
        <w:rPr>
          <w:rFonts w:ascii="Tw Cen MT" w:hAnsi="Tw Cen MT" w:cs="Arial"/>
          <w:bCs/>
          <w:i/>
          <w:color w:val="000000" w:themeColor="text1"/>
          <w:lang w:val="en-US"/>
        </w:rPr>
        <w:t>)</w:t>
      </w:r>
    </w:p>
    <w:p w14:paraId="60DDC827" w14:textId="77777777" w:rsidR="00111752" w:rsidRPr="00301153" w:rsidRDefault="00111752" w:rsidP="001117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w Cen MT" w:hAnsi="Tw Cen MT" w:cs="Arial"/>
          <w:i/>
          <w:color w:val="000000"/>
          <w:lang w:val="en-US"/>
        </w:rPr>
      </w:pPr>
    </w:p>
    <w:tbl>
      <w:tblPr>
        <w:tblStyle w:val="2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544"/>
        <w:gridCol w:w="2835"/>
      </w:tblGrid>
      <w:tr w:rsidR="00111752" w:rsidRPr="00301153" w14:paraId="64058A65" w14:textId="77777777" w:rsidTr="4023BED0">
        <w:trPr>
          <w:trHeight w:val="533"/>
        </w:trPr>
        <w:tc>
          <w:tcPr>
            <w:tcW w:w="2552" w:type="dxa"/>
            <w:shd w:val="clear" w:color="auto" w:fill="D0CECE" w:themeFill="background2" w:themeFillShade="E6"/>
          </w:tcPr>
          <w:p w14:paraId="375458CF" w14:textId="2223695B" w:rsidR="00111752" w:rsidRPr="00301153" w:rsidRDefault="00FC4CA4" w:rsidP="003B6F53">
            <w:pPr>
              <w:jc w:val="center"/>
              <w:rPr>
                <w:rFonts w:ascii="Tw Cen MT" w:hAnsi="Tw Cen MT" w:cs="Arial"/>
                <w:b/>
                <w:i/>
                <w:color w:val="000000" w:themeColor="text1"/>
              </w:rPr>
            </w:pPr>
            <w:r w:rsidRPr="00301153">
              <w:rPr>
                <w:rFonts w:ascii="Tw Cen MT" w:hAnsi="Tw Cen MT" w:cs="Arial"/>
                <w:b/>
                <w:i/>
                <w:color w:val="000000" w:themeColor="text1"/>
              </w:rPr>
              <w:t>University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439FED42" w14:textId="77777777" w:rsidR="00FC4CA4" w:rsidRPr="00301153" w:rsidRDefault="00FC4CA4" w:rsidP="003B6F53">
            <w:pPr>
              <w:jc w:val="center"/>
              <w:rPr>
                <w:rFonts w:ascii="Tw Cen MT" w:hAnsi="Tw Cen MT" w:cs="Arial"/>
                <w:b/>
                <w:i/>
                <w:color w:val="000000" w:themeColor="text1"/>
                <w:lang w:val="en-US"/>
              </w:rPr>
            </w:pPr>
            <w:r w:rsidRPr="00301153">
              <w:rPr>
                <w:rFonts w:ascii="Tw Cen MT" w:hAnsi="Tw Cen MT" w:cs="Arial"/>
                <w:b/>
                <w:i/>
                <w:color w:val="000000" w:themeColor="text1"/>
                <w:lang w:val="en-US"/>
              </w:rPr>
              <w:t xml:space="preserve">Role </w:t>
            </w:r>
          </w:p>
          <w:p w14:paraId="39DFD278" w14:textId="5FD32E31" w:rsidR="00111752" w:rsidRPr="00301153" w:rsidRDefault="00FC4CA4" w:rsidP="003B6F53">
            <w:pPr>
              <w:jc w:val="center"/>
              <w:rPr>
                <w:rFonts w:ascii="Tw Cen MT" w:hAnsi="Tw Cen MT" w:cs="Arial"/>
                <w:b/>
                <w:i/>
                <w:color w:val="000000" w:themeColor="text1"/>
                <w:lang w:val="en-US"/>
              </w:rPr>
            </w:pPr>
            <w:r w:rsidRPr="00301153">
              <w:rPr>
                <w:rFonts w:ascii="Tw Cen MT" w:hAnsi="Tw Cen MT" w:cs="Arial"/>
                <w:b/>
                <w:i/>
                <w:color w:val="000000" w:themeColor="text1"/>
                <w:lang w:val="en-US"/>
              </w:rPr>
              <w:t>ETN C</w:t>
            </w:r>
            <w:r w:rsidR="00111752" w:rsidRPr="00301153">
              <w:rPr>
                <w:rFonts w:ascii="Tw Cen MT" w:hAnsi="Tw Cen MT" w:cs="Arial"/>
                <w:b/>
                <w:i/>
                <w:color w:val="000000" w:themeColor="text1"/>
                <w:lang w:val="en-US"/>
              </w:rPr>
              <w:t xml:space="preserve">oordinator/ </w:t>
            </w:r>
            <w:r w:rsidRPr="00301153">
              <w:rPr>
                <w:rFonts w:ascii="Tw Cen MT" w:hAnsi="Tw Cen MT" w:cs="Arial"/>
                <w:b/>
                <w:i/>
                <w:color w:val="000000" w:themeColor="text1"/>
                <w:lang w:val="en-US"/>
              </w:rPr>
              <w:t xml:space="preserve">ETN </w:t>
            </w:r>
            <w:r w:rsidR="00111752" w:rsidRPr="00301153">
              <w:rPr>
                <w:rFonts w:ascii="Tw Cen MT" w:hAnsi="Tw Cen MT" w:cs="Arial"/>
                <w:b/>
                <w:i/>
                <w:color w:val="000000" w:themeColor="text1"/>
                <w:lang w:val="en-US"/>
              </w:rPr>
              <w:t>member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A9A1431" w14:textId="77777777" w:rsidR="00111752" w:rsidRPr="00301153" w:rsidRDefault="00111752" w:rsidP="003B6F53">
            <w:pPr>
              <w:jc w:val="center"/>
              <w:rPr>
                <w:rFonts w:ascii="Tw Cen MT" w:hAnsi="Tw Cen MT" w:cs="Arial"/>
                <w:b/>
                <w:i/>
                <w:color w:val="000000" w:themeColor="text1"/>
              </w:rPr>
            </w:pPr>
            <w:r w:rsidRPr="00301153">
              <w:rPr>
                <w:rFonts w:ascii="Tw Cen MT" w:hAnsi="Tw Cen MT" w:cs="Arial"/>
                <w:b/>
                <w:i/>
                <w:color w:val="000000" w:themeColor="text1"/>
              </w:rPr>
              <w:t>Budget in € (euros)</w:t>
            </w:r>
          </w:p>
        </w:tc>
      </w:tr>
      <w:tr w:rsidR="00111752" w:rsidRPr="00301153" w14:paraId="68ECB2EA" w14:textId="77777777" w:rsidTr="4023BED0">
        <w:trPr>
          <w:trHeight w:val="1306"/>
        </w:trPr>
        <w:tc>
          <w:tcPr>
            <w:tcW w:w="2552" w:type="dxa"/>
            <w:shd w:val="clear" w:color="auto" w:fill="auto"/>
          </w:tcPr>
          <w:p w14:paraId="6ECD2A26" w14:textId="7C44463F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  <w:lang w:val="en-US"/>
              </w:rPr>
            </w:pPr>
            <w:r w:rsidRPr="4023BED0">
              <w:rPr>
                <w:rFonts w:ascii="Tw Cen MT" w:hAnsi="Tw Cen MT" w:cs="Arial"/>
                <w:i/>
                <w:iCs/>
                <w:color w:val="000000" w:themeColor="text1"/>
                <w:lang w:val="en-US"/>
              </w:rPr>
              <w:t xml:space="preserve">University of the Basque Country </w:t>
            </w:r>
          </w:p>
          <w:p w14:paraId="3184925B" w14:textId="0D09BB0D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1FDF97E7" w14:textId="77777777" w:rsidR="00111752" w:rsidRPr="00301153" w:rsidRDefault="00111752" w:rsidP="003B6F53">
            <w:pPr>
              <w:rPr>
                <w:rFonts w:ascii="Tw Cen MT" w:hAnsi="Tw Cen MT" w:cs="Arial"/>
                <w:b/>
                <w:i/>
                <w:color w:val="000000" w:themeColor="text1"/>
                <w:lang w:val="en-US"/>
              </w:rPr>
            </w:pPr>
          </w:p>
          <w:p w14:paraId="45EF6FF8" w14:textId="726821A4" w:rsidR="00FC4CA4" w:rsidRPr="00301153" w:rsidRDefault="00FC4CA4" w:rsidP="003B6F53">
            <w:pPr>
              <w:rPr>
                <w:rFonts w:ascii="Tw Cen MT" w:hAnsi="Tw Cen MT" w:cs="Arial"/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DA75ECE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</w:rPr>
              <w:t>€ …</w:t>
            </w:r>
          </w:p>
        </w:tc>
      </w:tr>
      <w:tr w:rsidR="00111752" w:rsidRPr="00301153" w14:paraId="5C826571" w14:textId="77777777" w:rsidTr="4023BED0">
        <w:trPr>
          <w:trHeight w:val="417"/>
        </w:trPr>
        <w:tc>
          <w:tcPr>
            <w:tcW w:w="2552" w:type="dxa"/>
            <w:shd w:val="clear" w:color="auto" w:fill="auto"/>
          </w:tcPr>
          <w:p w14:paraId="5C5D1D19" w14:textId="4B5E27D6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</w:rPr>
            </w:pPr>
            <w:r w:rsidRPr="4023BED0">
              <w:rPr>
                <w:rFonts w:ascii="Tw Cen MT" w:hAnsi="Tw Cen MT" w:cs="Arial"/>
                <w:i/>
                <w:iCs/>
                <w:color w:val="000000" w:themeColor="text1"/>
              </w:rPr>
              <w:t>University of Bern</w:t>
            </w:r>
          </w:p>
          <w:p w14:paraId="5B98B00B" w14:textId="7C14E308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</w:tcPr>
          <w:p w14:paraId="0BA68B90" w14:textId="77777777" w:rsidR="00111752" w:rsidRPr="00301153" w:rsidRDefault="00111752" w:rsidP="003B6F53">
            <w:pPr>
              <w:rPr>
                <w:rFonts w:ascii="Tw Cen MT" w:hAnsi="Tw Cen MT" w:cs="Arial"/>
                <w:b/>
                <w:i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0F44C691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</w:rPr>
              <w:t>€ …</w:t>
            </w:r>
          </w:p>
        </w:tc>
      </w:tr>
      <w:tr w:rsidR="00111752" w:rsidRPr="00301153" w14:paraId="101D8D4C" w14:textId="77777777" w:rsidTr="4023BED0">
        <w:trPr>
          <w:trHeight w:val="607"/>
        </w:trPr>
        <w:tc>
          <w:tcPr>
            <w:tcW w:w="2552" w:type="dxa"/>
            <w:shd w:val="clear" w:color="auto" w:fill="auto"/>
          </w:tcPr>
          <w:p w14:paraId="68185C6B" w14:textId="2E3457AF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</w:rPr>
            </w:pPr>
            <w:r w:rsidRPr="4023BED0">
              <w:rPr>
                <w:rFonts w:ascii="Tw Cen MT" w:hAnsi="Tw Cen MT" w:cs="Arial"/>
                <w:i/>
                <w:iCs/>
                <w:color w:val="000000" w:themeColor="text1"/>
              </w:rPr>
              <w:t xml:space="preserve">University of </w:t>
            </w:r>
            <w:proofErr w:type="spellStart"/>
            <w:r w:rsidRPr="4023BED0">
              <w:rPr>
                <w:rFonts w:ascii="Tw Cen MT" w:hAnsi="Tw Cen MT" w:cs="Arial"/>
                <w:i/>
                <w:iCs/>
                <w:color w:val="000000" w:themeColor="text1"/>
              </w:rPr>
              <w:t>B</w:t>
            </w:r>
            <w:r w:rsidR="00DA49D9" w:rsidRPr="4023BED0">
              <w:rPr>
                <w:rFonts w:ascii="Tw Cen MT" w:hAnsi="Tw Cen MT" w:cs="Arial"/>
                <w:i/>
                <w:iCs/>
                <w:color w:val="000000" w:themeColor="text1"/>
              </w:rPr>
              <w:t>ordeau</w:t>
            </w:r>
            <w:r w:rsidRPr="4023BED0">
              <w:rPr>
                <w:rFonts w:ascii="Tw Cen MT" w:hAnsi="Tw Cen MT" w:cs="Arial"/>
                <w:i/>
                <w:iCs/>
                <w:color w:val="000000" w:themeColor="text1"/>
              </w:rPr>
              <w:t>x</w:t>
            </w:r>
            <w:proofErr w:type="spellEnd"/>
          </w:p>
          <w:p w14:paraId="117A85CE" w14:textId="11A6AB5A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</w:tcPr>
          <w:p w14:paraId="246BFCF0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5DD35981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</w:rPr>
              <w:t>€ …</w:t>
            </w:r>
          </w:p>
        </w:tc>
      </w:tr>
      <w:tr w:rsidR="00111752" w:rsidRPr="00301153" w14:paraId="2955EFE2" w14:textId="77777777" w:rsidTr="4023BED0">
        <w:trPr>
          <w:trHeight w:val="193"/>
        </w:trPr>
        <w:tc>
          <w:tcPr>
            <w:tcW w:w="2552" w:type="dxa"/>
            <w:shd w:val="clear" w:color="auto" w:fill="auto"/>
          </w:tcPr>
          <w:p w14:paraId="5BC76AC1" w14:textId="64BBFCA7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</w:rPr>
            </w:pPr>
            <w:r w:rsidRPr="4023BED0">
              <w:rPr>
                <w:rFonts w:ascii="Tw Cen MT" w:hAnsi="Tw Cen MT" w:cs="Arial"/>
                <w:i/>
                <w:iCs/>
                <w:color w:val="000000" w:themeColor="text1"/>
              </w:rPr>
              <w:t>Comenius Univ</w:t>
            </w:r>
            <w:r w:rsidR="4B30CCA5" w:rsidRPr="4023BED0">
              <w:rPr>
                <w:rFonts w:ascii="Tw Cen MT" w:hAnsi="Tw Cen MT" w:cs="Arial"/>
                <w:i/>
                <w:iCs/>
                <w:color w:val="000000" w:themeColor="text1"/>
              </w:rPr>
              <w:t>ersity</w:t>
            </w:r>
            <w:r w:rsidRPr="4023BED0">
              <w:rPr>
                <w:rFonts w:ascii="Tw Cen MT" w:hAnsi="Tw Cen MT" w:cs="Arial"/>
                <w:i/>
                <w:iCs/>
                <w:color w:val="000000" w:themeColor="text1"/>
              </w:rPr>
              <w:t xml:space="preserve"> Bratislava </w:t>
            </w:r>
          </w:p>
          <w:p w14:paraId="58C25182" w14:textId="6CE67DCE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</w:tcPr>
          <w:p w14:paraId="31BDCB35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59298812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</w:rPr>
              <w:t>€ …</w:t>
            </w:r>
          </w:p>
        </w:tc>
      </w:tr>
      <w:tr w:rsidR="00111752" w:rsidRPr="00301153" w14:paraId="3BC15EC0" w14:textId="77777777" w:rsidTr="4023BED0">
        <w:trPr>
          <w:trHeight w:val="589"/>
        </w:trPr>
        <w:tc>
          <w:tcPr>
            <w:tcW w:w="2552" w:type="dxa"/>
            <w:shd w:val="clear" w:color="auto" w:fill="auto"/>
          </w:tcPr>
          <w:p w14:paraId="2A22DAE0" w14:textId="72FE43F6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</w:rPr>
            </w:pPr>
            <w:r w:rsidRPr="4023BED0">
              <w:rPr>
                <w:rFonts w:ascii="Tw Cen MT" w:hAnsi="Tw Cen MT" w:cs="Arial"/>
                <w:i/>
                <w:iCs/>
                <w:color w:val="000000" w:themeColor="text1"/>
              </w:rPr>
              <w:t>Univ</w:t>
            </w:r>
            <w:r w:rsidR="000C4E52" w:rsidRPr="4023BED0">
              <w:rPr>
                <w:rFonts w:ascii="Tw Cen MT" w:hAnsi="Tw Cen MT" w:cs="Arial"/>
                <w:i/>
                <w:iCs/>
                <w:color w:val="000000" w:themeColor="text1"/>
              </w:rPr>
              <w:t>ersity</w:t>
            </w:r>
            <w:r w:rsidRPr="4023BED0">
              <w:rPr>
                <w:rFonts w:ascii="Tw Cen MT" w:hAnsi="Tw Cen MT" w:cs="Arial"/>
                <w:i/>
                <w:iCs/>
                <w:color w:val="000000" w:themeColor="text1"/>
              </w:rPr>
              <w:t xml:space="preserve"> of Galway </w:t>
            </w:r>
          </w:p>
          <w:p w14:paraId="60E086AB" w14:textId="23D1121B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</w:tcPr>
          <w:p w14:paraId="209B3899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7DD6FD53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</w:rPr>
              <w:t>€ …</w:t>
            </w:r>
          </w:p>
        </w:tc>
      </w:tr>
      <w:tr w:rsidR="00111752" w:rsidRPr="00301153" w14:paraId="758AC1D5" w14:textId="77777777" w:rsidTr="4023BED0">
        <w:trPr>
          <w:trHeight w:val="427"/>
        </w:trPr>
        <w:tc>
          <w:tcPr>
            <w:tcW w:w="2552" w:type="dxa"/>
            <w:shd w:val="clear" w:color="auto" w:fill="auto"/>
          </w:tcPr>
          <w:p w14:paraId="06596E13" w14:textId="6F70CAC3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</w:rPr>
            </w:pPr>
            <w:r w:rsidRPr="4023BED0">
              <w:rPr>
                <w:rFonts w:ascii="Tw Cen MT" w:hAnsi="Tw Cen MT" w:cs="Arial"/>
                <w:i/>
                <w:iCs/>
                <w:color w:val="000000" w:themeColor="text1"/>
              </w:rPr>
              <w:t>Ghent University </w:t>
            </w:r>
          </w:p>
          <w:p w14:paraId="045CC07F" w14:textId="0894DAB9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</w:tcPr>
          <w:p w14:paraId="75518C52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54810ADE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</w:rPr>
              <w:t>€ …</w:t>
            </w:r>
          </w:p>
        </w:tc>
      </w:tr>
      <w:tr w:rsidR="00111752" w:rsidRPr="00301153" w14:paraId="677CE463" w14:textId="77777777" w:rsidTr="4023BED0">
        <w:trPr>
          <w:trHeight w:val="844"/>
        </w:trPr>
        <w:tc>
          <w:tcPr>
            <w:tcW w:w="2552" w:type="dxa"/>
            <w:shd w:val="clear" w:color="auto" w:fill="auto"/>
          </w:tcPr>
          <w:p w14:paraId="6538F43A" w14:textId="68742512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</w:rPr>
            </w:pPr>
            <w:r w:rsidRPr="4023BED0">
              <w:rPr>
                <w:rFonts w:ascii="Tw Cen MT" w:hAnsi="Tw Cen MT" w:cs="Arial"/>
                <w:i/>
                <w:iCs/>
                <w:color w:val="000000" w:themeColor="text1"/>
              </w:rPr>
              <w:t>Georg-August Univ</w:t>
            </w:r>
            <w:r w:rsidR="000C4E52" w:rsidRPr="4023BED0">
              <w:rPr>
                <w:rFonts w:ascii="Tw Cen MT" w:hAnsi="Tw Cen MT" w:cs="Arial"/>
                <w:i/>
                <w:iCs/>
                <w:color w:val="000000" w:themeColor="text1"/>
              </w:rPr>
              <w:t>ersity</w:t>
            </w:r>
            <w:r w:rsidRPr="4023BED0">
              <w:rPr>
                <w:rFonts w:ascii="Tw Cen MT" w:hAnsi="Tw Cen MT" w:cs="Arial"/>
                <w:i/>
                <w:iCs/>
                <w:color w:val="000000" w:themeColor="text1"/>
              </w:rPr>
              <w:t xml:space="preserve"> Göttingen </w:t>
            </w:r>
          </w:p>
          <w:p w14:paraId="673B0AC1" w14:textId="042AF4B7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</w:tcPr>
          <w:p w14:paraId="5F186A0C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46A949B1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</w:rPr>
              <w:t>€ …</w:t>
            </w:r>
          </w:p>
        </w:tc>
      </w:tr>
      <w:tr w:rsidR="00111752" w:rsidRPr="00301153" w14:paraId="31B47366" w14:textId="77777777" w:rsidTr="4023BED0">
        <w:trPr>
          <w:trHeight w:val="559"/>
        </w:trPr>
        <w:tc>
          <w:tcPr>
            <w:tcW w:w="2552" w:type="dxa"/>
            <w:shd w:val="clear" w:color="auto" w:fill="auto"/>
          </w:tcPr>
          <w:p w14:paraId="1D363122" w14:textId="0BFD5D76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</w:rPr>
            </w:pPr>
            <w:r w:rsidRPr="4023BED0">
              <w:rPr>
                <w:rFonts w:ascii="Tw Cen MT" w:hAnsi="Tw Cen MT" w:cs="Arial"/>
                <w:i/>
                <w:iCs/>
                <w:color w:val="000000" w:themeColor="text1"/>
              </w:rPr>
              <w:t>Univ</w:t>
            </w:r>
            <w:r w:rsidR="000C4E52" w:rsidRPr="4023BED0">
              <w:rPr>
                <w:rFonts w:ascii="Tw Cen MT" w:hAnsi="Tw Cen MT" w:cs="Arial"/>
                <w:i/>
                <w:iCs/>
                <w:color w:val="000000" w:themeColor="text1"/>
              </w:rPr>
              <w:t xml:space="preserve">ersity </w:t>
            </w:r>
            <w:r w:rsidRPr="4023BED0">
              <w:rPr>
                <w:rFonts w:ascii="Tw Cen MT" w:hAnsi="Tw Cen MT" w:cs="Arial"/>
                <w:i/>
                <w:iCs/>
                <w:color w:val="000000" w:themeColor="text1"/>
              </w:rPr>
              <w:t xml:space="preserve"> of Groningen </w:t>
            </w:r>
          </w:p>
          <w:p w14:paraId="3D52A90B" w14:textId="2C6A830F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</w:tcPr>
          <w:p w14:paraId="272BE73C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5A52B346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</w:rPr>
              <w:t>€ …</w:t>
            </w:r>
          </w:p>
        </w:tc>
      </w:tr>
      <w:tr w:rsidR="00111752" w:rsidRPr="00301153" w14:paraId="76D325F4" w14:textId="77777777" w:rsidTr="4023BED0">
        <w:trPr>
          <w:trHeight w:val="695"/>
        </w:trPr>
        <w:tc>
          <w:tcPr>
            <w:tcW w:w="2552" w:type="dxa"/>
            <w:shd w:val="clear" w:color="auto" w:fill="auto"/>
          </w:tcPr>
          <w:p w14:paraId="0205742B" w14:textId="7E72B36C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  <w:lang w:val="en-US"/>
              </w:rPr>
            </w:pPr>
            <w:r w:rsidRPr="4023BED0">
              <w:rPr>
                <w:rFonts w:ascii="Tw Cen MT" w:hAnsi="Tw Cen MT" w:cs="Arial"/>
                <w:i/>
                <w:iCs/>
                <w:color w:val="000000" w:themeColor="text1"/>
                <w:lang w:val="en-US"/>
              </w:rPr>
              <w:t>Univ</w:t>
            </w:r>
            <w:r w:rsidR="4D907538" w:rsidRPr="4023BED0">
              <w:rPr>
                <w:rFonts w:ascii="Tw Cen MT" w:hAnsi="Tw Cen MT" w:cs="Arial"/>
                <w:i/>
                <w:iCs/>
                <w:color w:val="000000" w:themeColor="text1"/>
                <w:lang w:val="en-US"/>
              </w:rPr>
              <w:t>ersity</w:t>
            </w:r>
            <w:r w:rsidRPr="4023BED0">
              <w:rPr>
                <w:rFonts w:ascii="Tw Cen MT" w:hAnsi="Tw Cen MT" w:cs="Arial"/>
                <w:i/>
                <w:iCs/>
                <w:color w:val="000000" w:themeColor="text1"/>
                <w:lang w:val="en-US"/>
              </w:rPr>
              <w:t xml:space="preserve"> of Tartu </w:t>
            </w:r>
          </w:p>
          <w:p w14:paraId="72BBEA44" w14:textId="4A1B814D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14:paraId="2E172738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9485434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</w:rPr>
              <w:t>€ …</w:t>
            </w:r>
          </w:p>
        </w:tc>
      </w:tr>
      <w:tr w:rsidR="00111752" w:rsidRPr="00301153" w14:paraId="0E03159B" w14:textId="77777777" w:rsidTr="4023BED0">
        <w:trPr>
          <w:trHeight w:val="846"/>
        </w:trPr>
        <w:tc>
          <w:tcPr>
            <w:tcW w:w="2552" w:type="dxa"/>
            <w:shd w:val="clear" w:color="auto" w:fill="auto"/>
          </w:tcPr>
          <w:p w14:paraId="1E7F9003" w14:textId="049CF152" w:rsidR="00111752" w:rsidRPr="00301153" w:rsidRDefault="00111752" w:rsidP="4023BED0">
            <w:pPr>
              <w:rPr>
                <w:rFonts w:ascii="Tw Cen MT" w:hAnsi="Tw Cen MT" w:cs="Arial"/>
                <w:i/>
                <w:iCs/>
                <w:color w:val="000000" w:themeColor="text1"/>
                <w:lang w:val="en-US"/>
              </w:rPr>
            </w:pPr>
            <w:r w:rsidRPr="4023BED0">
              <w:rPr>
                <w:rFonts w:ascii="Tw Cen MT" w:hAnsi="Tw Cen MT" w:cs="Arial"/>
                <w:i/>
                <w:iCs/>
                <w:color w:val="000000" w:themeColor="text1"/>
                <w:lang w:val="en-US"/>
              </w:rPr>
              <w:t>University of Uppsala</w:t>
            </w:r>
          </w:p>
          <w:p w14:paraId="1D640465" w14:textId="32475223" w:rsidR="00111752" w:rsidRPr="00301153" w:rsidRDefault="4D907538" w:rsidP="4023BED0">
            <w:pPr>
              <w:rPr>
                <w:rFonts w:ascii="Tw Cen MT" w:hAnsi="Tw Cen MT" w:cs="Arial"/>
                <w:i/>
                <w:iCs/>
                <w:color w:val="000000" w:themeColor="text1"/>
                <w:lang w:val="en-US"/>
              </w:rPr>
            </w:pPr>
            <w:r w:rsidRPr="4023BED0">
              <w:rPr>
                <w:rFonts w:ascii="Tw Cen MT" w:hAnsi="Tw Cen MT" w:cs="Arial"/>
                <w:i/>
                <w:i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210948D2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C3B679E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</w:rPr>
              <w:t>€ …</w:t>
            </w:r>
          </w:p>
        </w:tc>
      </w:tr>
      <w:tr w:rsidR="00111752" w:rsidRPr="00301153" w14:paraId="1A2C03DF" w14:textId="77777777" w:rsidTr="4023BED0">
        <w:trPr>
          <w:trHeight w:val="329"/>
        </w:trPr>
        <w:tc>
          <w:tcPr>
            <w:tcW w:w="2552" w:type="dxa"/>
            <w:shd w:val="clear" w:color="auto" w:fill="auto"/>
          </w:tcPr>
          <w:p w14:paraId="2760A2DE" w14:textId="4000DC90" w:rsidR="00111752" w:rsidRPr="00301153" w:rsidRDefault="00111752" w:rsidP="003B6F53">
            <w:pPr>
              <w:rPr>
                <w:rFonts w:ascii="Tw Cen MT" w:hAnsi="Tw Cen MT" w:cs="Arial"/>
                <w:b/>
                <w:color w:val="000000" w:themeColor="text1"/>
              </w:rPr>
            </w:pPr>
            <w:r w:rsidRPr="00301153">
              <w:rPr>
                <w:rFonts w:ascii="Tw Cen MT" w:hAnsi="Tw Cen MT" w:cs="Arial"/>
                <w:b/>
                <w:color w:val="000000" w:themeColor="text1"/>
              </w:rPr>
              <w:t>TOTAL </w:t>
            </w:r>
            <w:r w:rsidR="00FC4CA4" w:rsidRPr="00301153">
              <w:rPr>
                <w:rFonts w:ascii="Tw Cen MT" w:hAnsi="Tw Cen MT" w:cs="Arial"/>
                <w:b/>
                <w:color w:val="000000" w:themeColor="text1"/>
              </w:rPr>
              <w:t>ETN BUDGET</w:t>
            </w:r>
          </w:p>
        </w:tc>
        <w:tc>
          <w:tcPr>
            <w:tcW w:w="3544" w:type="dxa"/>
            <w:shd w:val="clear" w:color="auto" w:fill="auto"/>
          </w:tcPr>
          <w:p w14:paraId="4154E408" w14:textId="77777777" w:rsidR="00111752" w:rsidRPr="00301153" w:rsidRDefault="00111752" w:rsidP="003B6F53">
            <w:pPr>
              <w:rPr>
                <w:rFonts w:ascii="Tw Cen MT" w:hAnsi="Tw Cen MT" w:cs="Arial"/>
                <w:i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70BCE863" w14:textId="77777777" w:rsidR="00111752" w:rsidRPr="00301153" w:rsidRDefault="00111752" w:rsidP="003B6F53">
            <w:pPr>
              <w:rPr>
                <w:rFonts w:ascii="Tw Cen MT" w:hAnsi="Tw Cen MT" w:cs="Arial"/>
                <w:b/>
                <w:i/>
                <w:color w:val="000000" w:themeColor="text1"/>
              </w:rPr>
            </w:pPr>
            <w:r w:rsidRPr="00301153">
              <w:rPr>
                <w:rFonts w:ascii="Tw Cen MT" w:hAnsi="Tw Cen MT" w:cs="Arial"/>
                <w:b/>
                <w:i/>
                <w:color w:val="000000" w:themeColor="text1"/>
              </w:rPr>
              <w:t>€ …</w:t>
            </w:r>
          </w:p>
        </w:tc>
      </w:tr>
    </w:tbl>
    <w:p w14:paraId="259D36B0" w14:textId="77777777" w:rsidR="00111752" w:rsidRPr="00301153" w:rsidRDefault="00111752" w:rsidP="001117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w Cen MT" w:hAnsi="Tw Cen MT" w:cs="Arial"/>
          <w:i/>
          <w:color w:val="FF0000"/>
        </w:rPr>
      </w:pPr>
    </w:p>
    <w:p w14:paraId="607F7251" w14:textId="77777777" w:rsidR="00111752" w:rsidRPr="00301153" w:rsidRDefault="00111752" w:rsidP="001117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w Cen MT" w:hAnsi="Tw Cen MT" w:cs="Arial"/>
          <w:b/>
          <w:i/>
          <w:color w:val="000000"/>
        </w:rPr>
      </w:pPr>
    </w:p>
    <w:p w14:paraId="1507FFC5" w14:textId="6EEBDCA4" w:rsidR="003253E1" w:rsidRPr="00301153" w:rsidRDefault="003253E1" w:rsidP="001117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w Cen MT" w:hAnsi="Tw Cen MT" w:cs="Arial"/>
          <w:b/>
          <w:color w:val="000000"/>
        </w:rPr>
      </w:pPr>
    </w:p>
    <w:p w14:paraId="78201FC3" w14:textId="77777777" w:rsidR="008F0006" w:rsidRPr="00301153" w:rsidRDefault="008F0006" w:rsidP="008F000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jc w:val="both"/>
        <w:rPr>
          <w:rFonts w:ascii="Tw Cen MT" w:hAnsi="Tw Cen MT" w:cs="Arial"/>
          <w:b/>
          <w:sz w:val="24"/>
          <w:szCs w:val="24"/>
        </w:rPr>
      </w:pPr>
      <w:r w:rsidRPr="00301153">
        <w:rPr>
          <w:rFonts w:ascii="Tw Cen MT" w:hAnsi="Tw Cen MT" w:cs="Arial"/>
          <w:b/>
          <w:sz w:val="24"/>
          <w:szCs w:val="24"/>
        </w:rPr>
        <w:t>Network and Team Composition</w:t>
      </w:r>
    </w:p>
    <w:p w14:paraId="036F75D4" w14:textId="77777777" w:rsidR="008F0006" w:rsidRPr="00301153" w:rsidRDefault="008F0006" w:rsidP="008F0006">
      <w:pPr>
        <w:widowControl w:val="0"/>
        <w:pBdr>
          <w:top w:val="nil"/>
          <w:left w:val="nil"/>
          <w:bottom w:val="nil"/>
          <w:right w:val="nil"/>
          <w:between w:val="nil"/>
        </w:pBdr>
        <w:ind w:right="69"/>
        <w:rPr>
          <w:rFonts w:ascii="Tw Cen MT" w:hAnsi="Tw Cen MT" w:cs="Arial"/>
          <w:bCs/>
          <w:i/>
          <w:lang w:val="en-US"/>
        </w:rPr>
      </w:pPr>
      <w:r w:rsidRPr="00301153">
        <w:rPr>
          <w:rFonts w:ascii="Tw Cen MT" w:hAnsi="Tw Cen MT" w:cs="Arial"/>
          <w:bCs/>
          <w:i/>
          <w:color w:val="000000"/>
          <w:lang w:val="en-US"/>
        </w:rPr>
        <w:t>List here the academics involved in the ETN</w:t>
      </w:r>
      <w:r w:rsidRPr="00301153">
        <w:rPr>
          <w:rFonts w:ascii="Tw Cen MT" w:hAnsi="Tw Cen MT" w:cs="Arial"/>
          <w:bCs/>
          <w:i/>
          <w:lang w:val="en-US"/>
        </w:rPr>
        <w:t>.</w:t>
      </w:r>
    </w:p>
    <w:p w14:paraId="6E8B1CD6" w14:textId="77777777" w:rsidR="00782574" w:rsidRPr="00301153" w:rsidRDefault="00782574" w:rsidP="00782574">
      <w:pPr>
        <w:jc w:val="both"/>
        <w:rPr>
          <w:rFonts w:ascii="Tw Cen MT" w:hAnsi="Tw Cen MT" w:cs="Arial"/>
          <w:b/>
          <w:lang w:val="en-US"/>
        </w:rPr>
      </w:pPr>
      <w:r w:rsidRPr="00301153">
        <w:rPr>
          <w:rFonts w:ascii="Tw Cen MT" w:hAnsi="Tw Cen MT" w:cs="Arial"/>
          <w:i/>
          <w:color w:val="000000" w:themeColor="text1"/>
          <w:lang w:val="en-US"/>
        </w:rPr>
        <w:t>(add as many lines as necessary)</w:t>
      </w:r>
    </w:p>
    <w:p w14:paraId="6607EE66" w14:textId="77777777" w:rsidR="008F0006" w:rsidRPr="00301153" w:rsidRDefault="008F0006" w:rsidP="00782574">
      <w:pPr>
        <w:widowControl w:val="0"/>
        <w:pBdr>
          <w:top w:val="nil"/>
          <w:left w:val="nil"/>
          <w:bottom w:val="nil"/>
          <w:right w:val="nil"/>
          <w:between w:val="nil"/>
        </w:pBdr>
        <w:ind w:right="69"/>
        <w:rPr>
          <w:rFonts w:ascii="Tw Cen MT" w:hAnsi="Tw Cen MT" w:cs="Arial"/>
          <w:b/>
          <w:i/>
          <w:color w:val="000000"/>
          <w:lang w:val="en-US"/>
        </w:rPr>
      </w:pPr>
    </w:p>
    <w:p w14:paraId="5951BB96" w14:textId="6708D731" w:rsidR="008F0006" w:rsidRPr="00301153" w:rsidRDefault="008F0006" w:rsidP="008F0006">
      <w:pPr>
        <w:jc w:val="both"/>
        <w:rPr>
          <w:rFonts w:ascii="Tw Cen MT" w:hAnsi="Tw Cen MT" w:cs="Arial"/>
          <w:b/>
        </w:rPr>
      </w:pPr>
      <w:r w:rsidRPr="00301153">
        <w:rPr>
          <w:rFonts w:ascii="Tw Cen MT" w:hAnsi="Tw Cen MT" w:cs="Arial"/>
          <w:b/>
        </w:rPr>
        <w:t>ETN Coordinator</w:t>
      </w:r>
    </w:p>
    <w:p w14:paraId="59345AF3" w14:textId="77777777" w:rsidR="00B44BA9" w:rsidRPr="00301153" w:rsidRDefault="00B44BA9" w:rsidP="008F0006">
      <w:pPr>
        <w:jc w:val="both"/>
        <w:rPr>
          <w:rFonts w:ascii="Tw Cen MT" w:hAnsi="Tw Cen MT" w:cs="Arial"/>
          <w:b/>
        </w:rPr>
      </w:pPr>
    </w:p>
    <w:tbl>
      <w:tblPr>
        <w:tblStyle w:val="10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6"/>
        <w:gridCol w:w="6600"/>
      </w:tblGrid>
      <w:tr w:rsidR="008F0006" w:rsidRPr="00301153" w14:paraId="0BFC2DF5" w14:textId="77777777" w:rsidTr="002413B5">
        <w:tc>
          <w:tcPr>
            <w:tcW w:w="2756" w:type="dxa"/>
          </w:tcPr>
          <w:p w14:paraId="2F963EFD" w14:textId="77777777" w:rsidR="008F0006" w:rsidRPr="00301153" w:rsidRDefault="008F0006" w:rsidP="002413B5">
            <w:pPr>
              <w:jc w:val="both"/>
              <w:rPr>
                <w:rFonts w:ascii="Tw Cen MT" w:hAnsi="Tw Cen MT" w:cs="Arial"/>
              </w:rPr>
            </w:pPr>
            <w:r w:rsidRPr="00301153">
              <w:rPr>
                <w:rFonts w:ascii="Tw Cen MT" w:hAnsi="Tw Cen MT" w:cs="Arial"/>
              </w:rPr>
              <w:t>ENLIGHT University</w:t>
            </w:r>
          </w:p>
        </w:tc>
        <w:tc>
          <w:tcPr>
            <w:tcW w:w="6600" w:type="dxa"/>
          </w:tcPr>
          <w:p w14:paraId="31FB2D0E" w14:textId="0268C441" w:rsidR="008F0006" w:rsidRPr="00301153" w:rsidRDefault="008F0006" w:rsidP="002413B5">
            <w:pPr>
              <w:jc w:val="both"/>
              <w:rPr>
                <w:rFonts w:ascii="Tw Cen MT" w:hAnsi="Tw Cen MT" w:cs="Arial"/>
                <w:i/>
                <w:lang w:val="en-US"/>
              </w:rPr>
            </w:pPr>
          </w:p>
        </w:tc>
      </w:tr>
      <w:tr w:rsidR="008F0006" w:rsidRPr="00301153" w14:paraId="36858E20" w14:textId="77777777" w:rsidTr="002413B5">
        <w:tc>
          <w:tcPr>
            <w:tcW w:w="2756" w:type="dxa"/>
          </w:tcPr>
          <w:p w14:paraId="647BC87F" w14:textId="77777777" w:rsidR="008F0006" w:rsidRPr="00301153" w:rsidRDefault="008F0006" w:rsidP="002413B5">
            <w:pPr>
              <w:jc w:val="both"/>
              <w:rPr>
                <w:rFonts w:ascii="Tw Cen MT" w:hAnsi="Tw Cen MT" w:cs="Arial"/>
              </w:rPr>
            </w:pPr>
            <w:r w:rsidRPr="00301153">
              <w:rPr>
                <w:rFonts w:ascii="Tw Cen MT" w:hAnsi="Tw Cen MT" w:cs="Arial"/>
              </w:rPr>
              <w:t xml:space="preserve">Full </w:t>
            </w:r>
            <w:proofErr w:type="spellStart"/>
            <w:r w:rsidRPr="00301153">
              <w:rPr>
                <w:rFonts w:ascii="Tw Cen MT" w:hAnsi="Tw Cen MT" w:cs="Arial"/>
              </w:rPr>
              <w:t>Name</w:t>
            </w:r>
            <w:proofErr w:type="spellEnd"/>
          </w:p>
        </w:tc>
        <w:tc>
          <w:tcPr>
            <w:tcW w:w="6600" w:type="dxa"/>
          </w:tcPr>
          <w:p w14:paraId="7BC7AEB0" w14:textId="083D9881" w:rsidR="008F0006" w:rsidRPr="00301153" w:rsidRDefault="008F0006" w:rsidP="002413B5">
            <w:pPr>
              <w:jc w:val="both"/>
              <w:rPr>
                <w:rFonts w:ascii="Tw Cen MT" w:hAnsi="Tw Cen MT" w:cs="Arial"/>
              </w:rPr>
            </w:pPr>
          </w:p>
        </w:tc>
      </w:tr>
      <w:tr w:rsidR="008F0006" w:rsidRPr="00301153" w14:paraId="52DBC49B" w14:textId="77777777" w:rsidTr="002413B5">
        <w:tc>
          <w:tcPr>
            <w:tcW w:w="2756" w:type="dxa"/>
          </w:tcPr>
          <w:p w14:paraId="3CAA2297" w14:textId="77777777" w:rsidR="008F0006" w:rsidRPr="00301153" w:rsidRDefault="008F0006" w:rsidP="002413B5">
            <w:pPr>
              <w:jc w:val="both"/>
              <w:rPr>
                <w:rFonts w:ascii="Tw Cen MT" w:hAnsi="Tw Cen MT" w:cs="Arial"/>
              </w:rPr>
            </w:pPr>
            <w:r w:rsidRPr="00301153">
              <w:rPr>
                <w:rFonts w:ascii="Tw Cen MT" w:hAnsi="Tw Cen MT" w:cs="Arial"/>
              </w:rPr>
              <w:t>Position</w:t>
            </w:r>
          </w:p>
        </w:tc>
        <w:tc>
          <w:tcPr>
            <w:tcW w:w="6600" w:type="dxa"/>
          </w:tcPr>
          <w:p w14:paraId="65FDC0D6" w14:textId="3E104AC2" w:rsidR="008F0006" w:rsidRPr="00301153" w:rsidRDefault="008F0006" w:rsidP="002413B5">
            <w:pPr>
              <w:jc w:val="both"/>
              <w:rPr>
                <w:rFonts w:ascii="Tw Cen MT" w:hAnsi="Tw Cen MT" w:cs="Arial"/>
              </w:rPr>
            </w:pPr>
          </w:p>
        </w:tc>
      </w:tr>
      <w:tr w:rsidR="008F0006" w:rsidRPr="00301153" w14:paraId="47E3A13C" w14:textId="77777777" w:rsidTr="00782574">
        <w:trPr>
          <w:trHeight w:val="411"/>
        </w:trPr>
        <w:tc>
          <w:tcPr>
            <w:tcW w:w="2756" w:type="dxa"/>
          </w:tcPr>
          <w:p w14:paraId="5412599B" w14:textId="77777777" w:rsidR="008F0006" w:rsidRPr="00301153" w:rsidRDefault="008F0006" w:rsidP="002413B5">
            <w:pPr>
              <w:jc w:val="both"/>
              <w:rPr>
                <w:rFonts w:ascii="Tw Cen MT" w:hAnsi="Tw Cen MT" w:cs="Arial"/>
              </w:rPr>
            </w:pPr>
            <w:proofErr w:type="spellStart"/>
            <w:r w:rsidRPr="00301153">
              <w:rPr>
                <w:rFonts w:ascii="Tw Cen MT" w:hAnsi="Tw Cen MT" w:cs="Arial"/>
              </w:rPr>
              <w:t>Faculty</w:t>
            </w:r>
            <w:proofErr w:type="spellEnd"/>
            <w:r w:rsidRPr="00301153">
              <w:rPr>
                <w:rFonts w:ascii="Tw Cen MT" w:hAnsi="Tw Cen MT" w:cs="Arial"/>
              </w:rPr>
              <w:t>/</w:t>
            </w:r>
            <w:proofErr w:type="spellStart"/>
            <w:r w:rsidRPr="00301153">
              <w:rPr>
                <w:rFonts w:ascii="Tw Cen MT" w:hAnsi="Tw Cen MT" w:cs="Arial"/>
              </w:rPr>
              <w:t>Department</w:t>
            </w:r>
            <w:proofErr w:type="spellEnd"/>
            <w:r w:rsidRPr="00301153">
              <w:rPr>
                <w:rFonts w:ascii="Tw Cen MT" w:hAnsi="Tw Cen MT" w:cs="Arial"/>
              </w:rPr>
              <w:t>/…</w:t>
            </w:r>
          </w:p>
        </w:tc>
        <w:tc>
          <w:tcPr>
            <w:tcW w:w="6600" w:type="dxa"/>
          </w:tcPr>
          <w:p w14:paraId="5F046D58" w14:textId="7ADB761D" w:rsidR="008F0006" w:rsidRPr="00301153" w:rsidRDefault="008F0006" w:rsidP="002413B5">
            <w:pPr>
              <w:jc w:val="both"/>
              <w:rPr>
                <w:rFonts w:ascii="Tw Cen MT" w:hAnsi="Tw Cen MT" w:cs="Arial"/>
              </w:rPr>
            </w:pPr>
          </w:p>
        </w:tc>
      </w:tr>
      <w:tr w:rsidR="008F0006" w:rsidRPr="00301153" w14:paraId="342B8D63" w14:textId="77777777" w:rsidTr="00782574">
        <w:trPr>
          <w:trHeight w:val="414"/>
        </w:trPr>
        <w:tc>
          <w:tcPr>
            <w:tcW w:w="2756" w:type="dxa"/>
          </w:tcPr>
          <w:p w14:paraId="02AD5397" w14:textId="77777777" w:rsidR="008F0006" w:rsidRPr="00301153" w:rsidRDefault="008F0006" w:rsidP="002413B5">
            <w:pPr>
              <w:jc w:val="both"/>
              <w:rPr>
                <w:rFonts w:ascii="Tw Cen MT" w:hAnsi="Tw Cen MT" w:cs="Arial"/>
              </w:rPr>
            </w:pPr>
            <w:r w:rsidRPr="00301153">
              <w:rPr>
                <w:rFonts w:ascii="Tw Cen MT" w:hAnsi="Tw Cen MT" w:cs="Arial"/>
              </w:rPr>
              <w:t>Email</w:t>
            </w:r>
          </w:p>
        </w:tc>
        <w:tc>
          <w:tcPr>
            <w:tcW w:w="6600" w:type="dxa"/>
          </w:tcPr>
          <w:p w14:paraId="4E6C84B2" w14:textId="504F23C8" w:rsidR="008F0006" w:rsidRPr="00301153" w:rsidRDefault="008F0006" w:rsidP="002413B5">
            <w:pPr>
              <w:jc w:val="both"/>
              <w:rPr>
                <w:rFonts w:ascii="Tw Cen MT" w:hAnsi="Tw Cen MT" w:cs="Arial"/>
              </w:rPr>
            </w:pPr>
          </w:p>
        </w:tc>
      </w:tr>
      <w:tr w:rsidR="008F0006" w:rsidRPr="00301153" w14:paraId="549E57A6" w14:textId="77777777" w:rsidTr="00782574">
        <w:trPr>
          <w:trHeight w:val="405"/>
        </w:trPr>
        <w:tc>
          <w:tcPr>
            <w:tcW w:w="2756" w:type="dxa"/>
          </w:tcPr>
          <w:p w14:paraId="05DBEEF4" w14:textId="77777777" w:rsidR="008F0006" w:rsidRPr="00301153" w:rsidRDefault="008F0006" w:rsidP="002413B5">
            <w:pPr>
              <w:jc w:val="both"/>
              <w:rPr>
                <w:rFonts w:ascii="Tw Cen MT" w:hAnsi="Tw Cen MT" w:cs="Arial"/>
              </w:rPr>
            </w:pPr>
            <w:proofErr w:type="spellStart"/>
            <w:r w:rsidRPr="00301153">
              <w:rPr>
                <w:rFonts w:ascii="Tw Cen MT" w:hAnsi="Tw Cen MT" w:cs="Arial"/>
              </w:rPr>
              <w:lastRenderedPageBreak/>
              <w:t>Gender</w:t>
            </w:r>
            <w:proofErr w:type="spellEnd"/>
          </w:p>
        </w:tc>
        <w:tc>
          <w:tcPr>
            <w:tcW w:w="6600" w:type="dxa"/>
          </w:tcPr>
          <w:p w14:paraId="616AADE7" w14:textId="7386B579" w:rsidR="008F0006" w:rsidRPr="00301153" w:rsidRDefault="008F0006" w:rsidP="002413B5">
            <w:pPr>
              <w:jc w:val="both"/>
              <w:rPr>
                <w:rFonts w:ascii="Tw Cen MT" w:hAnsi="Tw Cen MT" w:cs="Arial"/>
                <w:lang w:val="en-US"/>
              </w:rPr>
            </w:pPr>
            <w:r w:rsidRPr="00301153">
              <w:rPr>
                <w:rFonts w:ascii="Tw Cen MT" w:hAnsi="Tw Cen MT" w:cs="Arial"/>
                <w:lang w:val="en-US"/>
              </w:rPr>
              <w:t xml:space="preserve">Male / Female / Non Binary </w:t>
            </w:r>
          </w:p>
        </w:tc>
      </w:tr>
      <w:tr w:rsidR="008F0006" w:rsidRPr="00301153" w14:paraId="03AF320C" w14:textId="77777777" w:rsidTr="00782574">
        <w:trPr>
          <w:trHeight w:val="425"/>
        </w:trPr>
        <w:tc>
          <w:tcPr>
            <w:tcW w:w="2756" w:type="dxa"/>
          </w:tcPr>
          <w:p w14:paraId="59956840" w14:textId="77777777" w:rsidR="008F0006" w:rsidRPr="00301153" w:rsidRDefault="008F0006" w:rsidP="002413B5">
            <w:pPr>
              <w:jc w:val="both"/>
              <w:rPr>
                <w:rFonts w:ascii="Tw Cen MT" w:hAnsi="Tw Cen MT" w:cs="Arial"/>
              </w:rPr>
            </w:pPr>
            <w:proofErr w:type="spellStart"/>
            <w:r w:rsidRPr="00301153">
              <w:rPr>
                <w:rFonts w:ascii="Tw Cen MT" w:hAnsi="Tw Cen MT" w:cs="Arial"/>
              </w:rPr>
              <w:t>Category</w:t>
            </w:r>
            <w:proofErr w:type="spellEnd"/>
            <w:r w:rsidRPr="00301153">
              <w:rPr>
                <w:rFonts w:ascii="Tw Cen MT" w:hAnsi="Tw Cen MT" w:cs="Arial"/>
              </w:rPr>
              <w:t xml:space="preserve"> </w:t>
            </w:r>
          </w:p>
        </w:tc>
        <w:tc>
          <w:tcPr>
            <w:tcW w:w="6600" w:type="dxa"/>
          </w:tcPr>
          <w:p w14:paraId="53CD3D22" w14:textId="11ECCF3B" w:rsidR="008F0006" w:rsidRPr="00301153" w:rsidRDefault="008F0006" w:rsidP="002413B5">
            <w:pPr>
              <w:jc w:val="both"/>
              <w:rPr>
                <w:rFonts w:ascii="Tw Cen MT" w:hAnsi="Tw Cen MT" w:cs="Arial"/>
                <w:lang w:val="en-US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  <w:lang w:val="en-US"/>
              </w:rPr>
              <w:t xml:space="preserve">( R1, R2, R3, R4)* </w:t>
            </w:r>
          </w:p>
        </w:tc>
      </w:tr>
    </w:tbl>
    <w:p w14:paraId="5925998D" w14:textId="77777777" w:rsidR="008F0006" w:rsidRPr="00301153" w:rsidRDefault="008F0006" w:rsidP="008F0006">
      <w:pPr>
        <w:jc w:val="both"/>
        <w:rPr>
          <w:rFonts w:ascii="Tw Cen MT" w:hAnsi="Tw Cen MT" w:cs="Arial"/>
          <w:b/>
          <w:lang w:val="en-US"/>
        </w:rPr>
      </w:pPr>
    </w:p>
    <w:p w14:paraId="12808FFD" w14:textId="77777777" w:rsidR="008F0006" w:rsidRPr="00301153" w:rsidRDefault="008F0006" w:rsidP="008F0006">
      <w:pPr>
        <w:jc w:val="both"/>
        <w:rPr>
          <w:rFonts w:ascii="Tw Cen MT" w:hAnsi="Tw Cen MT" w:cs="Arial"/>
          <w:b/>
          <w:lang w:val="en-US"/>
        </w:rPr>
      </w:pPr>
    </w:p>
    <w:p w14:paraId="6920A79D" w14:textId="255A72A7" w:rsidR="008F0006" w:rsidRPr="00301153" w:rsidRDefault="008F0006" w:rsidP="008F0006">
      <w:pPr>
        <w:jc w:val="both"/>
        <w:rPr>
          <w:rFonts w:ascii="Tw Cen MT" w:hAnsi="Tw Cen MT" w:cs="Arial"/>
          <w:b/>
        </w:rPr>
      </w:pPr>
      <w:r w:rsidRPr="00301153">
        <w:rPr>
          <w:rFonts w:ascii="Tw Cen MT" w:hAnsi="Tw Cen MT" w:cs="Arial"/>
          <w:b/>
        </w:rPr>
        <w:t xml:space="preserve">ETN </w:t>
      </w:r>
      <w:proofErr w:type="spellStart"/>
      <w:r w:rsidRPr="00301153">
        <w:rPr>
          <w:rFonts w:ascii="Tw Cen MT" w:hAnsi="Tw Cen MT" w:cs="Arial"/>
          <w:b/>
        </w:rPr>
        <w:t>members</w:t>
      </w:r>
      <w:proofErr w:type="spellEnd"/>
    </w:p>
    <w:p w14:paraId="255ECEC2" w14:textId="77777777" w:rsidR="00B44BA9" w:rsidRPr="00301153" w:rsidRDefault="00B44BA9" w:rsidP="008F0006">
      <w:pPr>
        <w:jc w:val="both"/>
        <w:rPr>
          <w:rFonts w:ascii="Tw Cen MT" w:hAnsi="Tw Cen MT" w:cs="Arial"/>
          <w:b/>
          <w:lang w:val="en-US"/>
        </w:rPr>
      </w:pPr>
    </w:p>
    <w:tbl>
      <w:tblPr>
        <w:tblStyle w:val="9"/>
        <w:tblW w:w="9781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1842"/>
        <w:gridCol w:w="1843"/>
        <w:gridCol w:w="1701"/>
        <w:gridCol w:w="1559"/>
      </w:tblGrid>
      <w:tr w:rsidR="008F0006" w:rsidRPr="00301153" w14:paraId="1D203BB6" w14:textId="77777777" w:rsidTr="002413B5">
        <w:trPr>
          <w:trHeight w:val="509"/>
        </w:trPr>
        <w:tc>
          <w:tcPr>
            <w:tcW w:w="9781" w:type="dxa"/>
            <w:gridSpan w:val="6"/>
          </w:tcPr>
          <w:p w14:paraId="24CB0F8C" w14:textId="0D93805C" w:rsidR="008F0006" w:rsidRPr="00301153" w:rsidRDefault="008F0006" w:rsidP="002413B5">
            <w:pPr>
              <w:spacing w:before="106"/>
              <w:ind w:firstLine="105"/>
              <w:rPr>
                <w:rFonts w:ascii="Tw Cen MT" w:hAnsi="Tw Cen MT" w:cs="Arial"/>
                <w:lang w:val="en-US"/>
              </w:rPr>
            </w:pPr>
            <w:r w:rsidRPr="00301153">
              <w:rPr>
                <w:rFonts w:ascii="Tw Cen MT" w:hAnsi="Tw Cen MT" w:cs="Arial"/>
                <w:lang w:val="en-US"/>
              </w:rPr>
              <w:t xml:space="preserve">ENLIGHT </w:t>
            </w:r>
            <w:r w:rsidRPr="00301153">
              <w:rPr>
                <w:rFonts w:ascii="Tw Cen MT" w:hAnsi="Tw Cen MT" w:cs="Arial"/>
                <w:i/>
                <w:lang w:val="en-US"/>
              </w:rPr>
              <w:t>University</w:t>
            </w:r>
            <w:r w:rsidR="00782574" w:rsidRPr="00301153">
              <w:rPr>
                <w:rFonts w:ascii="Tw Cen MT" w:hAnsi="Tw Cen MT" w:cs="Arial"/>
                <w:lang w:val="en-US"/>
              </w:rPr>
              <w:t>:</w:t>
            </w:r>
          </w:p>
        </w:tc>
      </w:tr>
      <w:tr w:rsidR="008F0006" w:rsidRPr="00301153" w14:paraId="550B0FC3" w14:textId="77777777" w:rsidTr="002413B5">
        <w:trPr>
          <w:trHeight w:val="910"/>
        </w:trPr>
        <w:tc>
          <w:tcPr>
            <w:tcW w:w="993" w:type="dxa"/>
          </w:tcPr>
          <w:p w14:paraId="789F8463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5"/>
              <w:rPr>
                <w:rFonts w:ascii="Tw Cen MT" w:hAnsi="Tw Cen MT" w:cs="Arial"/>
                <w:i/>
                <w:color w:val="000000"/>
                <w:lang w:val="en-US"/>
              </w:rPr>
            </w:pPr>
          </w:p>
        </w:tc>
        <w:tc>
          <w:tcPr>
            <w:tcW w:w="1843" w:type="dxa"/>
          </w:tcPr>
          <w:p w14:paraId="1AA6D0EA" w14:textId="20318949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5"/>
              <w:rPr>
                <w:rFonts w:ascii="Tw Cen MT" w:hAnsi="Tw Cen MT" w:cs="Arial"/>
                <w:i/>
                <w:color w:val="000000"/>
                <w:lang w:val="en-US"/>
              </w:rPr>
            </w:pPr>
            <w:r w:rsidRPr="00301153">
              <w:rPr>
                <w:rFonts w:ascii="Tw Cen MT" w:hAnsi="Tw Cen MT" w:cs="Arial"/>
                <w:i/>
                <w:color w:val="000000"/>
                <w:lang w:val="en-US"/>
              </w:rPr>
              <w:t>Research Group</w:t>
            </w:r>
            <w:r w:rsidRPr="00301153">
              <w:rPr>
                <w:rFonts w:ascii="Tw Cen MT" w:hAnsi="Tw Cen MT" w:cs="Arial"/>
                <w:i/>
                <w:lang w:val="en-US"/>
              </w:rPr>
              <w:t>/</w:t>
            </w:r>
            <w:r w:rsidRPr="00301153">
              <w:rPr>
                <w:rFonts w:ascii="Tw Cen MT" w:hAnsi="Tw Cen MT" w:cs="Arial"/>
                <w:i/>
                <w:color w:val="000000"/>
                <w:lang w:val="en-US"/>
              </w:rPr>
              <w:t xml:space="preserve"> Department/ Unit/ Faculty/ School/</w:t>
            </w:r>
            <w:r w:rsidRPr="00301153">
              <w:rPr>
                <w:rFonts w:ascii="Tw Cen MT" w:hAnsi="Tw Cen MT" w:cs="Arial"/>
                <w:i/>
                <w:lang w:val="en-US"/>
              </w:rPr>
              <w:t>…</w:t>
            </w:r>
          </w:p>
        </w:tc>
        <w:tc>
          <w:tcPr>
            <w:tcW w:w="1842" w:type="dxa"/>
          </w:tcPr>
          <w:p w14:paraId="0CA959BB" w14:textId="77777777" w:rsidR="008F0006" w:rsidRPr="00301153" w:rsidRDefault="008F0006" w:rsidP="002413B5">
            <w:pPr>
              <w:spacing w:before="115"/>
              <w:ind w:left="105" w:right="195"/>
              <w:rPr>
                <w:rFonts w:ascii="Tw Cen MT" w:hAnsi="Tw Cen MT" w:cs="Arial"/>
                <w:i/>
                <w:color w:val="000000"/>
              </w:rPr>
            </w:pPr>
            <w:r w:rsidRPr="00301153">
              <w:rPr>
                <w:rFonts w:ascii="Tw Cen MT" w:hAnsi="Tw Cen MT" w:cs="Arial"/>
                <w:i/>
              </w:rPr>
              <w:t xml:space="preserve">Academic </w:t>
            </w:r>
            <w:proofErr w:type="spellStart"/>
            <w:r w:rsidRPr="00301153">
              <w:rPr>
                <w:rFonts w:ascii="Tw Cen MT" w:hAnsi="Tw Cen MT" w:cs="Arial"/>
                <w:i/>
              </w:rPr>
              <w:t>name</w:t>
            </w:r>
            <w:proofErr w:type="spellEnd"/>
            <w:r w:rsidRPr="00301153">
              <w:rPr>
                <w:rFonts w:ascii="Tw Cen MT" w:hAnsi="Tw Cen MT" w:cs="Arial"/>
                <w:i/>
              </w:rPr>
              <w:t xml:space="preserve"> and </w:t>
            </w:r>
            <w:proofErr w:type="spellStart"/>
            <w:r w:rsidRPr="00301153">
              <w:rPr>
                <w:rFonts w:ascii="Tw Cen MT" w:hAnsi="Tw Cen MT" w:cs="Arial"/>
                <w:i/>
              </w:rPr>
              <w:t>surname</w:t>
            </w:r>
            <w:proofErr w:type="spellEnd"/>
          </w:p>
        </w:tc>
        <w:tc>
          <w:tcPr>
            <w:tcW w:w="1843" w:type="dxa"/>
          </w:tcPr>
          <w:p w14:paraId="57E421AA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5" w:right="157"/>
              <w:rPr>
                <w:rFonts w:ascii="Tw Cen MT" w:hAnsi="Tw Cen MT" w:cs="Arial"/>
                <w:i/>
                <w:color w:val="000000"/>
                <w:lang w:val="en-US"/>
              </w:rPr>
            </w:pPr>
            <w:r w:rsidRPr="00301153">
              <w:rPr>
                <w:rFonts w:ascii="Tw Cen MT" w:hAnsi="Tw Cen MT" w:cs="Arial"/>
                <w:i/>
                <w:color w:val="000000"/>
                <w:lang w:val="en-US"/>
              </w:rPr>
              <w:t xml:space="preserve">Position (Principal Researcher, researcher, </w:t>
            </w:r>
            <w:proofErr w:type="spellStart"/>
            <w:r w:rsidRPr="00301153">
              <w:rPr>
                <w:rFonts w:ascii="Tw Cen MT" w:hAnsi="Tw Cen MT" w:cs="Arial"/>
                <w:i/>
                <w:color w:val="000000"/>
                <w:lang w:val="en-US"/>
              </w:rPr>
              <w:t>Phd</w:t>
            </w:r>
            <w:proofErr w:type="spellEnd"/>
            <w:r w:rsidRPr="00301153">
              <w:rPr>
                <w:rFonts w:ascii="Tw Cen MT" w:hAnsi="Tw Cen MT" w:cs="Arial"/>
                <w:i/>
                <w:color w:val="000000"/>
                <w:lang w:val="en-US"/>
              </w:rPr>
              <w:t xml:space="preserve"> student</w:t>
            </w:r>
            <w:r w:rsidRPr="00301153">
              <w:rPr>
                <w:rFonts w:ascii="Tw Cen MT" w:eastAsia="Arial" w:hAnsi="Tw Cen MT" w:cs="Arial"/>
                <w:i/>
                <w:color w:val="000000"/>
                <w:lang w:val="en-US"/>
              </w:rPr>
              <w:t>…</w:t>
            </w:r>
            <w:r w:rsidRPr="00301153">
              <w:rPr>
                <w:rFonts w:ascii="Tw Cen MT" w:hAnsi="Tw Cen MT" w:cs="Arial"/>
                <w:i/>
                <w:color w:val="000000"/>
                <w:lang w:val="en-US"/>
              </w:rPr>
              <w:t>)</w:t>
            </w:r>
          </w:p>
        </w:tc>
        <w:tc>
          <w:tcPr>
            <w:tcW w:w="1701" w:type="dxa"/>
          </w:tcPr>
          <w:p w14:paraId="3D759C0D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5" w:right="157"/>
              <w:rPr>
                <w:rFonts w:ascii="Tw Cen MT" w:hAnsi="Tw Cen MT" w:cs="Arial"/>
                <w:i/>
                <w:color w:val="000000" w:themeColor="text1"/>
                <w:lang w:val="en-US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  <w:lang w:val="en-US"/>
              </w:rPr>
              <w:t>Gender (Male / Female / Non Binary)</w:t>
            </w:r>
          </w:p>
          <w:p w14:paraId="65EC6294" w14:textId="69DE2DC2" w:rsidR="00B44BA9" w:rsidRPr="00301153" w:rsidRDefault="00B44BA9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5" w:right="157"/>
              <w:rPr>
                <w:rFonts w:ascii="Tw Cen MT" w:hAnsi="Tw Cen MT" w:cs="Arial"/>
                <w:i/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14:paraId="5D2C4A71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5" w:right="157"/>
              <w:rPr>
                <w:rFonts w:ascii="Tw Cen MT" w:hAnsi="Tw Cen MT" w:cs="Arial"/>
                <w:i/>
                <w:color w:val="000000" w:themeColor="text1"/>
                <w:lang w:val="en-US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  <w:lang w:val="en-US"/>
              </w:rPr>
              <w:t>Category ( R1, R2, R3, R4)*</w:t>
            </w:r>
          </w:p>
          <w:p w14:paraId="388EB037" w14:textId="0B8E5A99" w:rsidR="00B44BA9" w:rsidRPr="00301153" w:rsidRDefault="00B44BA9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5" w:right="157"/>
              <w:rPr>
                <w:rFonts w:ascii="Tw Cen MT" w:hAnsi="Tw Cen MT" w:cs="Arial"/>
                <w:i/>
                <w:color w:val="000000" w:themeColor="text1"/>
                <w:lang w:val="en-US"/>
              </w:rPr>
            </w:pPr>
          </w:p>
        </w:tc>
      </w:tr>
      <w:tr w:rsidR="008F0006" w:rsidRPr="00301153" w14:paraId="5ABF397B" w14:textId="77777777" w:rsidTr="002413B5">
        <w:trPr>
          <w:trHeight w:val="709"/>
        </w:trPr>
        <w:tc>
          <w:tcPr>
            <w:tcW w:w="993" w:type="dxa"/>
          </w:tcPr>
          <w:p w14:paraId="24688741" w14:textId="77777777" w:rsidR="008F0006" w:rsidRPr="00301153" w:rsidRDefault="008F0006" w:rsidP="002413B5">
            <w:pPr>
              <w:ind w:left="105"/>
              <w:rPr>
                <w:rFonts w:ascii="Tw Cen MT" w:hAnsi="Tw Cen MT" w:cs="Arial"/>
                <w:i/>
                <w:color w:val="000000" w:themeColor="text1"/>
                <w:lang w:val="en-US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  <w:lang w:val="en-US"/>
              </w:rPr>
              <w:t xml:space="preserve">Leader contact for the team </w:t>
            </w:r>
          </w:p>
        </w:tc>
        <w:tc>
          <w:tcPr>
            <w:tcW w:w="1843" w:type="dxa"/>
          </w:tcPr>
          <w:p w14:paraId="5919932A" w14:textId="77777777" w:rsidR="008F0006" w:rsidRPr="00301153" w:rsidRDefault="008F0006" w:rsidP="002413B5">
            <w:pPr>
              <w:ind w:left="105"/>
              <w:rPr>
                <w:rFonts w:ascii="Tw Cen MT" w:hAnsi="Tw Cen MT" w:cs="Arial"/>
                <w:lang w:val="en-US"/>
              </w:rPr>
            </w:pPr>
          </w:p>
        </w:tc>
        <w:tc>
          <w:tcPr>
            <w:tcW w:w="1842" w:type="dxa"/>
          </w:tcPr>
          <w:p w14:paraId="452FA832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  <w:tc>
          <w:tcPr>
            <w:tcW w:w="1843" w:type="dxa"/>
          </w:tcPr>
          <w:p w14:paraId="50545C42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  <w:tc>
          <w:tcPr>
            <w:tcW w:w="1701" w:type="dxa"/>
          </w:tcPr>
          <w:p w14:paraId="4F641E80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  <w:tc>
          <w:tcPr>
            <w:tcW w:w="1559" w:type="dxa"/>
          </w:tcPr>
          <w:p w14:paraId="4EF2FC20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</w:tr>
      <w:tr w:rsidR="008F0006" w:rsidRPr="00301153" w14:paraId="75F31BCF" w14:textId="77777777" w:rsidTr="002413B5">
        <w:trPr>
          <w:trHeight w:val="710"/>
        </w:trPr>
        <w:tc>
          <w:tcPr>
            <w:tcW w:w="993" w:type="dxa"/>
          </w:tcPr>
          <w:p w14:paraId="750D0610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color w:val="000000" w:themeColor="text1"/>
                <w:lang w:val="en-US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  <w:lang w:val="en-US"/>
              </w:rPr>
              <w:t xml:space="preserve">Other members of the team </w:t>
            </w:r>
          </w:p>
        </w:tc>
        <w:tc>
          <w:tcPr>
            <w:tcW w:w="1843" w:type="dxa"/>
          </w:tcPr>
          <w:p w14:paraId="0FAE809D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  <w:tc>
          <w:tcPr>
            <w:tcW w:w="1842" w:type="dxa"/>
          </w:tcPr>
          <w:p w14:paraId="3488B09F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  <w:tc>
          <w:tcPr>
            <w:tcW w:w="1843" w:type="dxa"/>
          </w:tcPr>
          <w:p w14:paraId="7AEC9654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  <w:tc>
          <w:tcPr>
            <w:tcW w:w="1701" w:type="dxa"/>
          </w:tcPr>
          <w:p w14:paraId="61501B29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  <w:tc>
          <w:tcPr>
            <w:tcW w:w="1559" w:type="dxa"/>
          </w:tcPr>
          <w:p w14:paraId="592EDD78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</w:tr>
      <w:tr w:rsidR="008F0006" w:rsidRPr="00301153" w14:paraId="11078C1D" w14:textId="77777777" w:rsidTr="002413B5">
        <w:trPr>
          <w:trHeight w:val="710"/>
        </w:trPr>
        <w:tc>
          <w:tcPr>
            <w:tcW w:w="993" w:type="dxa"/>
          </w:tcPr>
          <w:p w14:paraId="0A7EBE87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color w:val="000000" w:themeColor="text1"/>
                <w:lang w:val="en-US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  <w:lang w:val="en-US"/>
              </w:rPr>
              <w:t>Other members of the team</w:t>
            </w:r>
          </w:p>
        </w:tc>
        <w:tc>
          <w:tcPr>
            <w:tcW w:w="1843" w:type="dxa"/>
          </w:tcPr>
          <w:p w14:paraId="3B5FEAEE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  <w:tc>
          <w:tcPr>
            <w:tcW w:w="1842" w:type="dxa"/>
          </w:tcPr>
          <w:p w14:paraId="69C4748A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  <w:tc>
          <w:tcPr>
            <w:tcW w:w="1843" w:type="dxa"/>
          </w:tcPr>
          <w:p w14:paraId="30B7C84C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  <w:tc>
          <w:tcPr>
            <w:tcW w:w="1701" w:type="dxa"/>
          </w:tcPr>
          <w:p w14:paraId="158BD03F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  <w:tc>
          <w:tcPr>
            <w:tcW w:w="1559" w:type="dxa"/>
          </w:tcPr>
          <w:p w14:paraId="2FC0C30D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</w:tr>
      <w:tr w:rsidR="008F0006" w:rsidRPr="00301153" w14:paraId="5CEDD128" w14:textId="77777777" w:rsidTr="002413B5">
        <w:trPr>
          <w:trHeight w:val="456"/>
        </w:trPr>
        <w:tc>
          <w:tcPr>
            <w:tcW w:w="9781" w:type="dxa"/>
            <w:gridSpan w:val="6"/>
          </w:tcPr>
          <w:p w14:paraId="6996E576" w14:textId="557F3EA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firstLine="105"/>
              <w:rPr>
                <w:rFonts w:ascii="Tw Cen MT" w:hAnsi="Tw Cen MT" w:cs="Arial"/>
                <w:color w:val="000000"/>
              </w:rPr>
            </w:pPr>
            <w:r w:rsidRPr="00301153">
              <w:rPr>
                <w:rFonts w:ascii="Tw Cen MT" w:hAnsi="Tw Cen MT" w:cs="Arial"/>
              </w:rPr>
              <w:t xml:space="preserve">ENLIGHT </w:t>
            </w:r>
            <w:r w:rsidRPr="00301153">
              <w:rPr>
                <w:rFonts w:ascii="Tw Cen MT" w:hAnsi="Tw Cen MT" w:cs="Arial"/>
                <w:i/>
              </w:rPr>
              <w:t>University</w:t>
            </w:r>
            <w:r w:rsidRPr="00301153">
              <w:rPr>
                <w:rFonts w:ascii="Tw Cen MT" w:hAnsi="Tw Cen MT" w:cs="Arial"/>
              </w:rPr>
              <w:t xml:space="preserve">: </w:t>
            </w:r>
          </w:p>
        </w:tc>
      </w:tr>
      <w:tr w:rsidR="008F0006" w:rsidRPr="00301153" w14:paraId="7369B12F" w14:textId="77777777" w:rsidTr="002413B5">
        <w:trPr>
          <w:trHeight w:val="710"/>
        </w:trPr>
        <w:tc>
          <w:tcPr>
            <w:tcW w:w="993" w:type="dxa"/>
          </w:tcPr>
          <w:p w14:paraId="2A7DDDF3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</w:rPr>
            </w:pPr>
          </w:p>
        </w:tc>
        <w:tc>
          <w:tcPr>
            <w:tcW w:w="1843" w:type="dxa"/>
          </w:tcPr>
          <w:p w14:paraId="39B874C4" w14:textId="71F00660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  <w:r w:rsidRPr="00301153">
              <w:rPr>
                <w:rFonts w:ascii="Tw Cen MT" w:hAnsi="Tw Cen MT" w:cs="Arial"/>
                <w:i/>
                <w:color w:val="000000"/>
                <w:lang w:val="en-US"/>
              </w:rPr>
              <w:t>Research Group</w:t>
            </w:r>
            <w:r w:rsidRPr="00301153">
              <w:rPr>
                <w:rFonts w:ascii="Tw Cen MT" w:hAnsi="Tw Cen MT" w:cs="Arial"/>
                <w:i/>
                <w:lang w:val="en-US"/>
              </w:rPr>
              <w:t>/</w:t>
            </w:r>
            <w:r w:rsidRPr="00301153">
              <w:rPr>
                <w:rFonts w:ascii="Tw Cen MT" w:hAnsi="Tw Cen MT" w:cs="Arial"/>
                <w:i/>
                <w:color w:val="000000"/>
                <w:lang w:val="en-US"/>
              </w:rPr>
              <w:t xml:space="preserve"> Department/ Unit/ Faculty/ School/</w:t>
            </w:r>
            <w:r w:rsidRPr="00301153">
              <w:rPr>
                <w:rFonts w:ascii="Tw Cen MT" w:hAnsi="Tw Cen MT" w:cs="Arial"/>
                <w:i/>
                <w:lang w:val="en-US"/>
              </w:rPr>
              <w:t>…</w:t>
            </w:r>
          </w:p>
        </w:tc>
        <w:tc>
          <w:tcPr>
            <w:tcW w:w="1842" w:type="dxa"/>
          </w:tcPr>
          <w:p w14:paraId="74645399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</w:rPr>
            </w:pPr>
            <w:r w:rsidRPr="00301153">
              <w:rPr>
                <w:rFonts w:ascii="Tw Cen MT" w:hAnsi="Tw Cen MT" w:cs="Arial"/>
                <w:i/>
              </w:rPr>
              <w:t xml:space="preserve">Academic </w:t>
            </w:r>
            <w:proofErr w:type="spellStart"/>
            <w:r w:rsidRPr="00301153">
              <w:rPr>
                <w:rFonts w:ascii="Tw Cen MT" w:hAnsi="Tw Cen MT" w:cs="Arial"/>
                <w:i/>
              </w:rPr>
              <w:t>name</w:t>
            </w:r>
            <w:proofErr w:type="spellEnd"/>
            <w:r w:rsidRPr="00301153">
              <w:rPr>
                <w:rFonts w:ascii="Tw Cen MT" w:hAnsi="Tw Cen MT" w:cs="Arial"/>
                <w:i/>
              </w:rPr>
              <w:t xml:space="preserve"> and </w:t>
            </w:r>
            <w:proofErr w:type="spellStart"/>
            <w:r w:rsidRPr="00301153">
              <w:rPr>
                <w:rFonts w:ascii="Tw Cen MT" w:hAnsi="Tw Cen MT" w:cs="Arial"/>
                <w:i/>
              </w:rPr>
              <w:t>surname</w:t>
            </w:r>
            <w:proofErr w:type="spellEnd"/>
          </w:p>
        </w:tc>
        <w:tc>
          <w:tcPr>
            <w:tcW w:w="1843" w:type="dxa"/>
          </w:tcPr>
          <w:p w14:paraId="47E810F6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  <w:r w:rsidRPr="00301153">
              <w:rPr>
                <w:rFonts w:ascii="Tw Cen MT" w:hAnsi="Tw Cen MT" w:cs="Arial"/>
                <w:i/>
                <w:color w:val="000000"/>
                <w:lang w:val="en-US"/>
              </w:rPr>
              <w:t xml:space="preserve">Position (Principal Researcher, researcher, </w:t>
            </w:r>
            <w:proofErr w:type="spellStart"/>
            <w:r w:rsidRPr="00301153">
              <w:rPr>
                <w:rFonts w:ascii="Tw Cen MT" w:hAnsi="Tw Cen MT" w:cs="Arial"/>
                <w:i/>
                <w:color w:val="000000"/>
                <w:lang w:val="en-US"/>
              </w:rPr>
              <w:t>Phd</w:t>
            </w:r>
            <w:proofErr w:type="spellEnd"/>
            <w:r w:rsidRPr="00301153">
              <w:rPr>
                <w:rFonts w:ascii="Tw Cen MT" w:hAnsi="Tw Cen MT" w:cs="Arial"/>
                <w:i/>
                <w:color w:val="000000"/>
                <w:lang w:val="en-US"/>
              </w:rPr>
              <w:t xml:space="preserve"> student</w:t>
            </w:r>
            <w:r w:rsidRPr="00301153">
              <w:rPr>
                <w:rFonts w:ascii="Tw Cen MT" w:eastAsia="Arial" w:hAnsi="Tw Cen MT" w:cs="Arial"/>
                <w:i/>
                <w:color w:val="000000"/>
                <w:lang w:val="en-US"/>
              </w:rPr>
              <w:t>…</w:t>
            </w:r>
            <w:r w:rsidRPr="00301153">
              <w:rPr>
                <w:rFonts w:ascii="Tw Cen MT" w:hAnsi="Tw Cen MT" w:cs="Arial"/>
                <w:i/>
                <w:color w:val="000000"/>
                <w:lang w:val="en-US"/>
              </w:rPr>
              <w:t>)</w:t>
            </w:r>
          </w:p>
        </w:tc>
        <w:tc>
          <w:tcPr>
            <w:tcW w:w="1701" w:type="dxa"/>
          </w:tcPr>
          <w:p w14:paraId="2CDF9B4A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 w:themeColor="text1"/>
                <w:lang w:val="en-US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  <w:lang w:val="en-US"/>
              </w:rPr>
              <w:t>Gender (Male / Female / Non Binary)</w:t>
            </w:r>
          </w:p>
        </w:tc>
        <w:tc>
          <w:tcPr>
            <w:tcW w:w="1559" w:type="dxa"/>
          </w:tcPr>
          <w:p w14:paraId="19552B45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 w:themeColor="text1"/>
                <w:lang w:val="en-US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  <w:lang w:val="en-US"/>
              </w:rPr>
              <w:t>Category ( R1, R2, R3, R4)*</w:t>
            </w:r>
          </w:p>
        </w:tc>
      </w:tr>
      <w:tr w:rsidR="008F0006" w:rsidRPr="00301153" w14:paraId="5DABE0F7" w14:textId="77777777" w:rsidTr="002413B5">
        <w:trPr>
          <w:trHeight w:val="710"/>
        </w:trPr>
        <w:tc>
          <w:tcPr>
            <w:tcW w:w="993" w:type="dxa"/>
          </w:tcPr>
          <w:p w14:paraId="38BF3DFA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color w:val="000000" w:themeColor="text1"/>
                <w:lang w:val="en-US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  <w:lang w:val="en-US"/>
              </w:rPr>
              <w:t>Leader contact for the team</w:t>
            </w:r>
          </w:p>
        </w:tc>
        <w:tc>
          <w:tcPr>
            <w:tcW w:w="1843" w:type="dxa"/>
          </w:tcPr>
          <w:p w14:paraId="1BB97ADC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lang w:val="en-US"/>
              </w:rPr>
            </w:pPr>
          </w:p>
        </w:tc>
        <w:tc>
          <w:tcPr>
            <w:tcW w:w="1842" w:type="dxa"/>
          </w:tcPr>
          <w:p w14:paraId="35AB1800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color w:val="000000"/>
                <w:lang w:val="en-US"/>
              </w:rPr>
            </w:pPr>
          </w:p>
        </w:tc>
        <w:tc>
          <w:tcPr>
            <w:tcW w:w="1843" w:type="dxa"/>
          </w:tcPr>
          <w:p w14:paraId="7FC475D0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color w:val="FF0000"/>
                <w:lang w:val="en-US"/>
              </w:rPr>
            </w:pPr>
          </w:p>
        </w:tc>
        <w:tc>
          <w:tcPr>
            <w:tcW w:w="1701" w:type="dxa"/>
          </w:tcPr>
          <w:p w14:paraId="2EE8A726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color w:val="FF0000"/>
                <w:lang w:val="en-US"/>
              </w:rPr>
            </w:pPr>
          </w:p>
        </w:tc>
        <w:tc>
          <w:tcPr>
            <w:tcW w:w="1559" w:type="dxa"/>
          </w:tcPr>
          <w:p w14:paraId="2E611693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</w:tr>
      <w:tr w:rsidR="008F0006" w:rsidRPr="00301153" w14:paraId="61A278ED" w14:textId="77777777" w:rsidTr="002413B5">
        <w:trPr>
          <w:trHeight w:val="710"/>
        </w:trPr>
        <w:tc>
          <w:tcPr>
            <w:tcW w:w="993" w:type="dxa"/>
          </w:tcPr>
          <w:p w14:paraId="25E23C39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color w:val="000000" w:themeColor="text1"/>
                <w:lang w:val="en-US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  <w:lang w:val="en-US"/>
              </w:rPr>
              <w:t xml:space="preserve">Other members of the team </w:t>
            </w:r>
          </w:p>
        </w:tc>
        <w:tc>
          <w:tcPr>
            <w:tcW w:w="1843" w:type="dxa"/>
          </w:tcPr>
          <w:p w14:paraId="732D1E09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lang w:val="en-US"/>
              </w:rPr>
            </w:pPr>
          </w:p>
        </w:tc>
        <w:tc>
          <w:tcPr>
            <w:tcW w:w="1842" w:type="dxa"/>
          </w:tcPr>
          <w:p w14:paraId="24E63C7A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color w:val="000000"/>
                <w:lang w:val="en-US"/>
              </w:rPr>
            </w:pPr>
          </w:p>
        </w:tc>
        <w:tc>
          <w:tcPr>
            <w:tcW w:w="1843" w:type="dxa"/>
          </w:tcPr>
          <w:p w14:paraId="2FAADBE1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color w:val="FF0000"/>
                <w:lang w:val="en-US"/>
              </w:rPr>
            </w:pPr>
          </w:p>
        </w:tc>
        <w:tc>
          <w:tcPr>
            <w:tcW w:w="1701" w:type="dxa"/>
          </w:tcPr>
          <w:p w14:paraId="48C20C1F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color w:val="FF0000"/>
                <w:lang w:val="en-US"/>
              </w:rPr>
            </w:pPr>
          </w:p>
        </w:tc>
        <w:tc>
          <w:tcPr>
            <w:tcW w:w="1559" w:type="dxa"/>
          </w:tcPr>
          <w:p w14:paraId="5757E2BE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</w:tr>
      <w:tr w:rsidR="008F0006" w:rsidRPr="00301153" w14:paraId="04370F29" w14:textId="77777777" w:rsidTr="002413B5">
        <w:trPr>
          <w:trHeight w:val="710"/>
        </w:trPr>
        <w:tc>
          <w:tcPr>
            <w:tcW w:w="993" w:type="dxa"/>
          </w:tcPr>
          <w:p w14:paraId="3105F723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color w:val="000000" w:themeColor="text1"/>
                <w:lang w:val="en-US"/>
              </w:rPr>
            </w:pPr>
            <w:r w:rsidRPr="00301153">
              <w:rPr>
                <w:rFonts w:ascii="Tw Cen MT" w:hAnsi="Tw Cen MT" w:cs="Arial"/>
                <w:i/>
                <w:color w:val="000000" w:themeColor="text1"/>
                <w:lang w:val="en-US"/>
              </w:rPr>
              <w:t>Other members of the team</w:t>
            </w:r>
          </w:p>
        </w:tc>
        <w:tc>
          <w:tcPr>
            <w:tcW w:w="1843" w:type="dxa"/>
          </w:tcPr>
          <w:p w14:paraId="4CE6C7CA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lang w:val="en-US"/>
              </w:rPr>
            </w:pPr>
          </w:p>
        </w:tc>
        <w:tc>
          <w:tcPr>
            <w:tcW w:w="1842" w:type="dxa"/>
          </w:tcPr>
          <w:p w14:paraId="4C8B7490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color w:val="000000"/>
                <w:lang w:val="en-US"/>
              </w:rPr>
            </w:pPr>
          </w:p>
        </w:tc>
        <w:tc>
          <w:tcPr>
            <w:tcW w:w="1843" w:type="dxa"/>
          </w:tcPr>
          <w:p w14:paraId="1D038C89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color w:val="FF0000"/>
                <w:lang w:val="en-US"/>
              </w:rPr>
            </w:pPr>
          </w:p>
        </w:tc>
        <w:tc>
          <w:tcPr>
            <w:tcW w:w="1701" w:type="dxa"/>
          </w:tcPr>
          <w:p w14:paraId="2C331D8A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i/>
                <w:color w:val="FF0000"/>
                <w:lang w:val="en-US"/>
              </w:rPr>
            </w:pPr>
          </w:p>
        </w:tc>
        <w:tc>
          <w:tcPr>
            <w:tcW w:w="1559" w:type="dxa"/>
          </w:tcPr>
          <w:p w14:paraId="400112B2" w14:textId="77777777" w:rsidR="008F0006" w:rsidRPr="00301153" w:rsidRDefault="008F0006" w:rsidP="00241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w Cen MT" w:hAnsi="Tw Cen MT" w:cs="Arial"/>
                <w:color w:val="000000"/>
                <w:lang w:val="en-US"/>
              </w:rPr>
            </w:pPr>
          </w:p>
        </w:tc>
      </w:tr>
    </w:tbl>
    <w:p w14:paraId="4F4D38DD" w14:textId="77777777" w:rsidR="008F0006" w:rsidRPr="00301153" w:rsidRDefault="008F0006" w:rsidP="008F0006">
      <w:pPr>
        <w:jc w:val="both"/>
        <w:rPr>
          <w:rFonts w:ascii="Tw Cen MT" w:hAnsi="Tw Cen MT" w:cs="Arial"/>
          <w:i/>
          <w:lang w:val="en-US"/>
        </w:rPr>
      </w:pPr>
    </w:p>
    <w:p w14:paraId="608B4D20" w14:textId="412EB188" w:rsidR="008F0006" w:rsidRPr="00301153" w:rsidRDefault="008F0006" w:rsidP="008F0006">
      <w:pPr>
        <w:jc w:val="both"/>
        <w:rPr>
          <w:rFonts w:ascii="Tw Cen MT" w:hAnsi="Tw Cen MT" w:cs="Arial"/>
          <w:i/>
          <w:lang w:val="en-US"/>
        </w:rPr>
      </w:pPr>
      <w:r w:rsidRPr="00301153">
        <w:rPr>
          <w:rFonts w:ascii="Tw Cen MT" w:hAnsi="Tw Cen MT" w:cs="Arial"/>
          <w:i/>
          <w:lang w:val="en-US"/>
        </w:rPr>
        <w:t xml:space="preserve">(Please copy the above table as many times as needed) </w:t>
      </w:r>
    </w:p>
    <w:p w14:paraId="375D8C11" w14:textId="77777777" w:rsidR="00B44BA9" w:rsidRPr="00301153" w:rsidRDefault="00B44BA9" w:rsidP="008F0006">
      <w:pPr>
        <w:jc w:val="both"/>
        <w:rPr>
          <w:rFonts w:ascii="Tw Cen MT" w:hAnsi="Tw Cen MT" w:cs="Arial"/>
          <w:i/>
          <w:lang w:val="en-US"/>
        </w:rPr>
      </w:pPr>
    </w:p>
    <w:p w14:paraId="5B1AB278" w14:textId="77777777" w:rsidR="008F0006" w:rsidRPr="00301153" w:rsidRDefault="008F0006" w:rsidP="008F0006">
      <w:pPr>
        <w:jc w:val="both"/>
        <w:rPr>
          <w:rFonts w:ascii="Tw Cen MT" w:hAnsi="Tw Cen MT" w:cs="Arial"/>
          <w:i/>
          <w:color w:val="000000" w:themeColor="text1"/>
          <w:lang w:val="en-US"/>
        </w:rPr>
      </w:pPr>
      <w:r w:rsidRPr="00301153">
        <w:rPr>
          <w:rFonts w:ascii="Tw Cen MT" w:hAnsi="Tw Cen MT" w:cs="Arial"/>
          <w:i/>
          <w:color w:val="000000" w:themeColor="text1"/>
          <w:lang w:val="en-US"/>
        </w:rPr>
        <w:t xml:space="preserve">*Category (R1, R2, R3, R4) </w:t>
      </w:r>
    </w:p>
    <w:p w14:paraId="2A3D8A60" w14:textId="77777777" w:rsidR="008F0006" w:rsidRPr="00301153" w:rsidRDefault="008F0006" w:rsidP="008F0006">
      <w:pPr>
        <w:jc w:val="both"/>
        <w:rPr>
          <w:rFonts w:ascii="Tw Cen MT" w:hAnsi="Tw Cen MT" w:cs="Arial"/>
          <w:i/>
          <w:lang w:val="en-US"/>
        </w:rPr>
      </w:pPr>
      <w:r w:rsidRPr="00301153">
        <w:rPr>
          <w:rFonts w:ascii="Tw Cen MT" w:hAnsi="Tw Cen MT" w:cs="Arial"/>
          <w:i/>
          <w:lang w:val="en-US"/>
        </w:rPr>
        <w:t>R1: First stage Researcher</w:t>
      </w:r>
    </w:p>
    <w:p w14:paraId="15F2441E" w14:textId="77777777" w:rsidR="008F0006" w:rsidRPr="00301153" w:rsidRDefault="008F0006" w:rsidP="008F0006">
      <w:pPr>
        <w:jc w:val="both"/>
        <w:rPr>
          <w:rFonts w:ascii="Tw Cen MT" w:hAnsi="Tw Cen MT" w:cs="Arial"/>
          <w:i/>
          <w:lang w:val="en-US"/>
        </w:rPr>
      </w:pPr>
      <w:r w:rsidRPr="00301153">
        <w:rPr>
          <w:rFonts w:ascii="Tw Cen MT" w:hAnsi="Tw Cen MT" w:cs="Arial"/>
          <w:i/>
          <w:lang w:val="en-US"/>
        </w:rPr>
        <w:t xml:space="preserve">R2: </w:t>
      </w:r>
      <w:proofErr w:type="spellStart"/>
      <w:r w:rsidRPr="00301153">
        <w:rPr>
          <w:rFonts w:ascii="Tw Cen MT" w:hAnsi="Tw Cen MT" w:cs="Arial"/>
          <w:i/>
          <w:lang w:val="en-US"/>
        </w:rPr>
        <w:t>Recognised</w:t>
      </w:r>
      <w:proofErr w:type="spellEnd"/>
      <w:r w:rsidRPr="00301153">
        <w:rPr>
          <w:rFonts w:ascii="Tw Cen MT" w:hAnsi="Tw Cen MT" w:cs="Arial"/>
          <w:i/>
          <w:lang w:val="en-US"/>
        </w:rPr>
        <w:t xml:space="preserve"> Researcher</w:t>
      </w:r>
    </w:p>
    <w:p w14:paraId="0A2BF211" w14:textId="77777777" w:rsidR="008F0006" w:rsidRPr="00301153" w:rsidRDefault="008F0006" w:rsidP="008F0006">
      <w:pPr>
        <w:jc w:val="both"/>
        <w:rPr>
          <w:rFonts w:ascii="Tw Cen MT" w:hAnsi="Tw Cen MT" w:cs="Arial"/>
          <w:i/>
          <w:lang w:val="en-US"/>
        </w:rPr>
      </w:pPr>
      <w:r w:rsidRPr="00301153">
        <w:rPr>
          <w:rFonts w:ascii="Tw Cen MT" w:hAnsi="Tw Cen MT" w:cs="Arial"/>
          <w:i/>
          <w:lang w:val="en-US"/>
        </w:rPr>
        <w:t>R3: Established Researcher</w:t>
      </w:r>
    </w:p>
    <w:p w14:paraId="52F22E5F" w14:textId="1AD343F7" w:rsidR="008F0006" w:rsidRPr="00301153" w:rsidRDefault="008F0006" w:rsidP="008F0006">
      <w:pPr>
        <w:jc w:val="both"/>
        <w:rPr>
          <w:rFonts w:ascii="Tw Cen MT" w:hAnsi="Tw Cen MT" w:cs="Arial"/>
          <w:i/>
          <w:lang w:val="en-US"/>
        </w:rPr>
      </w:pPr>
      <w:r w:rsidRPr="00301153">
        <w:rPr>
          <w:rFonts w:ascii="Tw Cen MT" w:hAnsi="Tw Cen MT" w:cs="Arial"/>
          <w:i/>
          <w:lang w:val="en-US"/>
        </w:rPr>
        <w:lastRenderedPageBreak/>
        <w:t xml:space="preserve">R4: Leading Researcher </w:t>
      </w:r>
    </w:p>
    <w:p w14:paraId="35E321C3" w14:textId="77777777" w:rsidR="00B44BA9" w:rsidRPr="00301153" w:rsidRDefault="00B44BA9" w:rsidP="008F0006">
      <w:pPr>
        <w:jc w:val="both"/>
        <w:rPr>
          <w:rFonts w:ascii="Tw Cen MT" w:hAnsi="Tw Cen MT" w:cs="Arial"/>
          <w:i/>
          <w:lang w:val="en-US"/>
        </w:rPr>
      </w:pPr>
    </w:p>
    <w:p w14:paraId="2FE9D532" w14:textId="77777777" w:rsidR="008F0006" w:rsidRDefault="008F0006" w:rsidP="008F0006">
      <w:pPr>
        <w:jc w:val="both"/>
      </w:pPr>
      <w:r w:rsidRPr="4023BED0">
        <w:rPr>
          <w:rFonts w:ascii="Tw Cen MT" w:hAnsi="Tw Cen MT" w:cs="Arial"/>
          <w:i/>
          <w:iCs/>
          <w:color w:val="000000" w:themeColor="text1"/>
          <w:lang w:val="en-US"/>
        </w:rPr>
        <w:t xml:space="preserve">For more information: </w:t>
      </w:r>
      <w:hyperlink r:id="rId12">
        <w:r w:rsidRPr="4023BED0">
          <w:rPr>
            <w:rStyle w:val="Hyperlink"/>
            <w:rFonts w:ascii="Tw Cen MT" w:hAnsi="Tw Cen MT" w:cs="Arial"/>
            <w:i/>
            <w:iCs/>
            <w:lang w:val="en-US"/>
          </w:rPr>
          <w:t>https://euraxess.ec.europa.eu/career-development/researchers</w:t>
        </w:r>
      </w:hyperlink>
    </w:p>
    <w:p w14:paraId="026C3209" w14:textId="77777777" w:rsidR="009B4783" w:rsidRPr="00301153" w:rsidRDefault="009B4783" w:rsidP="008F0006">
      <w:pPr>
        <w:jc w:val="both"/>
        <w:rPr>
          <w:rFonts w:ascii="Tw Cen MT" w:hAnsi="Tw Cen MT" w:cs="Arial"/>
          <w:i/>
          <w:color w:val="000000" w:themeColor="text1"/>
          <w:lang w:val="en-US"/>
        </w:rPr>
      </w:pPr>
    </w:p>
    <w:p w14:paraId="68A2741B" w14:textId="612185B8" w:rsidR="00070719" w:rsidRPr="00301153" w:rsidRDefault="00147BD7" w:rsidP="06D8A5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jc w:val="both"/>
        <w:rPr>
          <w:rFonts w:ascii="Tw Cen MT" w:hAnsi="Tw Cen MT" w:cs="Arial"/>
          <w:b/>
          <w:bCs/>
          <w:color w:val="000000"/>
          <w:lang w:val="en-US"/>
        </w:rPr>
      </w:pPr>
      <w:r w:rsidRPr="680BB5D4">
        <w:rPr>
          <w:rFonts w:ascii="Tw Cen MT" w:hAnsi="Tw Cen MT" w:cs="Arial"/>
          <w:b/>
          <w:bCs/>
          <w:color w:val="000000"/>
          <w:lang w:val="en-US"/>
        </w:rPr>
        <w:t>General description of the ETN</w:t>
      </w:r>
      <w:r w:rsidR="0A0E9F3B" w:rsidRPr="680BB5D4">
        <w:rPr>
          <w:rFonts w:ascii="Tw Cen MT" w:hAnsi="Tw Cen MT" w:cs="Arial"/>
          <w:b/>
          <w:bCs/>
          <w:color w:val="000000"/>
          <w:lang w:val="en-US"/>
        </w:rPr>
        <w:t>’s</w:t>
      </w:r>
      <w:r w:rsidRPr="680BB5D4">
        <w:rPr>
          <w:rFonts w:ascii="Tw Cen MT" w:hAnsi="Tw Cen MT" w:cs="Arial"/>
          <w:b/>
          <w:bCs/>
          <w:color w:val="000000"/>
          <w:lang w:val="en-US"/>
        </w:rPr>
        <w:t xml:space="preserve"> ambition and objectives, including the vision and value added of the joint efforts</w:t>
      </w:r>
      <w:r w:rsidR="008F1810" w:rsidRPr="680BB5D4">
        <w:rPr>
          <w:rFonts w:ascii="Tw Cen MT" w:hAnsi="Tw Cen MT" w:cs="Arial"/>
          <w:b/>
          <w:bCs/>
          <w:color w:val="000000"/>
          <w:lang w:val="en-US"/>
        </w:rPr>
        <w:t xml:space="preserve"> (activities to be described in section 8 below) </w:t>
      </w:r>
      <w:r w:rsidRPr="680BB5D4">
        <w:rPr>
          <w:rFonts w:ascii="Tw Cen MT" w:hAnsi="Tw Cen MT" w:cs="Arial"/>
          <w:b/>
          <w:bCs/>
          <w:color w:val="000000"/>
          <w:lang w:val="en-US"/>
        </w:rPr>
        <w:t xml:space="preserve">to addressing flagship domain challenges and for ENLIGHT </w:t>
      </w:r>
      <w:r w:rsidRPr="06D8A5F2">
        <w:rPr>
          <w:rFonts w:ascii="Tw Cen MT" w:hAnsi="Tw Cen MT" w:cs="Arial"/>
          <w:i/>
          <w:iCs/>
          <w:color w:val="000000"/>
          <w:shd w:val="clear" w:color="auto" w:fill="FFFFFF"/>
          <w:lang w:val="en-US"/>
        </w:rPr>
        <w:t xml:space="preserve">(max. </w:t>
      </w:r>
      <w:r w:rsidR="00A45D1D" w:rsidRPr="06D8A5F2">
        <w:rPr>
          <w:rFonts w:ascii="Tw Cen MT" w:hAnsi="Tw Cen MT" w:cs="Arial"/>
          <w:i/>
          <w:iCs/>
          <w:color w:val="000000"/>
          <w:shd w:val="clear" w:color="auto" w:fill="FFFFFF"/>
          <w:lang w:val="en-US"/>
        </w:rPr>
        <w:t xml:space="preserve">1000 </w:t>
      </w:r>
      <w:r w:rsidRPr="06D8A5F2">
        <w:rPr>
          <w:rFonts w:ascii="Tw Cen MT" w:hAnsi="Tw Cen MT" w:cs="Arial"/>
          <w:i/>
          <w:iCs/>
          <w:color w:val="000000"/>
          <w:shd w:val="clear" w:color="auto" w:fill="FFFFFF"/>
          <w:lang w:val="en-US"/>
        </w:rPr>
        <w:t>words)</w:t>
      </w:r>
      <w:r w:rsidR="00FE6759" w:rsidRPr="06D8A5F2">
        <w:rPr>
          <w:rFonts w:ascii="Tw Cen MT" w:hAnsi="Tw Cen MT" w:cs="Arial"/>
          <w:i/>
          <w:iCs/>
          <w:color w:val="000000"/>
          <w:shd w:val="clear" w:color="auto" w:fill="FFFFFF"/>
          <w:lang w:val="en-US"/>
        </w:rPr>
        <w:t>.</w:t>
      </w:r>
    </w:p>
    <w:p w14:paraId="56ECCAF3" w14:textId="77777777" w:rsidR="00B44BA9" w:rsidRPr="00301153" w:rsidRDefault="00B44BA9" w:rsidP="008F1810">
      <w:pPr>
        <w:rPr>
          <w:rFonts w:ascii="Tw Cen MT" w:hAnsi="Tw Cen MT" w:cs="Arial"/>
          <w:i/>
          <w:color w:val="000000" w:themeColor="text1"/>
          <w:lang w:val="en-US"/>
        </w:rPr>
      </w:pPr>
    </w:p>
    <w:p w14:paraId="09875FE3" w14:textId="675DD183" w:rsidR="008F1810" w:rsidRPr="00301153" w:rsidRDefault="00654321" w:rsidP="4023BED0">
      <w:pPr>
        <w:ind w:right="-142"/>
        <w:rPr>
          <w:rFonts w:ascii="Tw Cen MT" w:hAnsi="Tw Cen MT" w:cs="Arial"/>
          <w:i/>
          <w:iCs/>
          <w:lang w:val="en-US"/>
        </w:rPr>
      </w:pPr>
      <w:r w:rsidRPr="4023BED0">
        <w:rPr>
          <w:rFonts w:ascii="Tw Cen MT" w:hAnsi="Tw Cen MT" w:cs="Arial"/>
          <w:i/>
          <w:iCs/>
          <w:color w:val="000000" w:themeColor="text1"/>
          <w:lang w:val="en-US"/>
        </w:rPr>
        <w:t>Clearly describe the topic of the network and its contribution to the selected</w:t>
      </w:r>
      <w:r w:rsidR="00B44BA9" w:rsidRPr="4023BED0">
        <w:rPr>
          <w:rFonts w:ascii="Tw Cen MT" w:hAnsi="Tw Cen MT" w:cs="Arial"/>
          <w:i/>
          <w:iCs/>
          <w:color w:val="000000" w:themeColor="text1"/>
          <w:lang w:val="en-US"/>
        </w:rPr>
        <w:t xml:space="preserve"> </w:t>
      </w:r>
      <w:r w:rsidRPr="4023BED0">
        <w:rPr>
          <w:rFonts w:ascii="Tw Cen MT" w:hAnsi="Tw Cen MT" w:cs="Arial"/>
          <w:i/>
          <w:iCs/>
          <w:color w:val="000000" w:themeColor="text1"/>
          <w:lang w:val="en-US"/>
        </w:rPr>
        <w:t>flagship(s). Also describe how the network will address key opportunities</w:t>
      </w:r>
      <w:r w:rsidR="00737C73" w:rsidRPr="4023BED0">
        <w:rPr>
          <w:rFonts w:ascii="Tw Cen MT" w:hAnsi="Tw Cen MT" w:cs="Arial"/>
          <w:i/>
          <w:iCs/>
          <w:color w:val="000000" w:themeColor="text1"/>
          <w:lang w:val="en-US"/>
        </w:rPr>
        <w:t xml:space="preserve"> for ENLIGHT in terms of collaboration, </w:t>
      </w:r>
      <w:r w:rsidR="0077597B" w:rsidRPr="4023BED0">
        <w:rPr>
          <w:rFonts w:ascii="Tw Cen MT" w:hAnsi="Tw Cen MT" w:cs="Arial"/>
          <w:i/>
          <w:iCs/>
          <w:color w:val="000000" w:themeColor="text1"/>
          <w:lang w:val="en-US"/>
        </w:rPr>
        <w:t xml:space="preserve">leverage of </w:t>
      </w:r>
      <w:r w:rsidR="00737C73" w:rsidRPr="4023BED0">
        <w:rPr>
          <w:rFonts w:ascii="Tw Cen MT" w:hAnsi="Tw Cen MT" w:cs="Arial"/>
          <w:i/>
          <w:iCs/>
          <w:color w:val="000000" w:themeColor="text1"/>
          <w:lang w:val="en-US"/>
        </w:rPr>
        <w:t>joint initiatives, global outreach, open science promotion, etc</w:t>
      </w:r>
      <w:r w:rsidR="06247644" w:rsidRPr="4023BED0">
        <w:rPr>
          <w:rFonts w:ascii="Tw Cen MT" w:hAnsi="Tw Cen MT" w:cs="Arial"/>
          <w:i/>
          <w:iCs/>
          <w:color w:val="000000" w:themeColor="text1"/>
          <w:lang w:val="en-US"/>
        </w:rPr>
        <w:t>.,</w:t>
      </w:r>
      <w:r w:rsidR="59FA70F1" w:rsidRPr="4023BED0">
        <w:rPr>
          <w:rFonts w:ascii="Tw Cen MT" w:hAnsi="Tw Cen MT" w:cs="Arial"/>
          <w:i/>
          <w:iCs/>
          <w:color w:val="000000" w:themeColor="text1"/>
          <w:lang w:val="en-US"/>
        </w:rPr>
        <w:t xml:space="preserve"> </w:t>
      </w:r>
      <w:r w:rsidRPr="4023BED0">
        <w:rPr>
          <w:rFonts w:ascii="Tw Cen MT" w:hAnsi="Tw Cen MT" w:cs="Arial"/>
          <w:i/>
          <w:iCs/>
          <w:color w:val="000000" w:themeColor="text1"/>
          <w:lang w:val="en-US"/>
        </w:rPr>
        <w:t xml:space="preserve">and </w:t>
      </w:r>
      <w:r w:rsidR="008F1810" w:rsidRPr="4023BED0">
        <w:rPr>
          <w:rFonts w:ascii="Tw Cen MT" w:hAnsi="Tw Cen MT" w:cs="Arial"/>
          <w:i/>
          <w:iCs/>
          <w:lang w:val="en-US"/>
        </w:rPr>
        <w:t>how the network will be sustained beyond the two</w:t>
      </w:r>
      <w:r w:rsidR="00B44BA9" w:rsidRPr="4023BED0">
        <w:rPr>
          <w:rFonts w:ascii="Tw Cen MT" w:hAnsi="Tw Cen MT" w:cs="Arial"/>
          <w:i/>
          <w:iCs/>
          <w:lang w:val="en-US"/>
        </w:rPr>
        <w:t>-</w:t>
      </w:r>
      <w:r w:rsidR="008F1810" w:rsidRPr="4023BED0">
        <w:rPr>
          <w:rFonts w:ascii="Tw Cen MT" w:hAnsi="Tw Cen MT" w:cs="Arial"/>
          <w:i/>
          <w:iCs/>
          <w:lang w:val="en-US"/>
        </w:rPr>
        <w:t xml:space="preserve">year funded period. </w:t>
      </w:r>
    </w:p>
    <w:p w14:paraId="4498E4F6" w14:textId="77777777" w:rsidR="00B44BA9" w:rsidRPr="00301153" w:rsidRDefault="00B44BA9" w:rsidP="00B44BA9">
      <w:pPr>
        <w:ind w:right="-142"/>
        <w:rPr>
          <w:rFonts w:ascii="Tw Cen MT" w:hAnsi="Tw Cen MT" w:cs="Arial"/>
          <w:lang w:val="en-US"/>
        </w:rPr>
      </w:pPr>
    </w:p>
    <w:p w14:paraId="64E0D8F8" w14:textId="4878530C" w:rsidR="00737C73" w:rsidRPr="00301153" w:rsidRDefault="00737C73" w:rsidP="06D8A5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w Cen MT" w:hAnsi="Tw Cen MT" w:cs="Arial"/>
          <w:i/>
          <w:iCs/>
          <w:color w:val="000000" w:themeColor="text1"/>
          <w:lang w:val="en-US"/>
        </w:rPr>
      </w:pPr>
      <w:r w:rsidRPr="06D8A5F2">
        <w:rPr>
          <w:rFonts w:ascii="Tw Cen MT" w:hAnsi="Tw Cen MT" w:cs="Arial"/>
          <w:i/>
          <w:iCs/>
          <w:color w:val="000000" w:themeColor="text1"/>
          <w:lang w:val="en-US"/>
        </w:rPr>
        <w:t>Include</w:t>
      </w:r>
      <w:r w:rsidR="008F1810" w:rsidRPr="06D8A5F2">
        <w:rPr>
          <w:rFonts w:ascii="Tw Cen MT" w:hAnsi="Tw Cen MT" w:cs="Arial"/>
          <w:i/>
          <w:iCs/>
          <w:color w:val="000000" w:themeColor="text1"/>
          <w:lang w:val="en-US"/>
        </w:rPr>
        <w:t xml:space="preserve"> (if relevant)</w:t>
      </w:r>
      <w:r w:rsidRPr="06D8A5F2">
        <w:rPr>
          <w:rFonts w:ascii="Tw Cen MT" w:hAnsi="Tw Cen MT" w:cs="Arial"/>
          <w:i/>
          <w:iCs/>
          <w:color w:val="000000" w:themeColor="text1"/>
          <w:lang w:val="en-US"/>
        </w:rPr>
        <w:t xml:space="preserve"> a plan of evolution of the ETN to </w:t>
      </w:r>
      <w:r w:rsidR="008F0006" w:rsidRPr="06D8A5F2">
        <w:rPr>
          <w:rFonts w:ascii="Tw Cen MT" w:hAnsi="Tw Cen MT" w:cs="Arial"/>
          <w:i/>
          <w:iCs/>
          <w:color w:val="000000" w:themeColor="text1"/>
          <w:lang w:val="en-US"/>
        </w:rPr>
        <w:t xml:space="preserve">progressively </w:t>
      </w:r>
      <w:r w:rsidRPr="06D8A5F2">
        <w:rPr>
          <w:rFonts w:ascii="Tw Cen MT" w:hAnsi="Tw Cen MT" w:cs="Arial"/>
          <w:i/>
          <w:iCs/>
          <w:color w:val="000000" w:themeColor="text1"/>
          <w:lang w:val="en-US"/>
        </w:rPr>
        <w:t xml:space="preserve">involve new teams from other ENLIGHT </w:t>
      </w:r>
      <w:r w:rsidR="007F6B83" w:rsidRPr="06D8A5F2">
        <w:rPr>
          <w:rFonts w:ascii="Tw Cen MT" w:hAnsi="Tw Cen MT" w:cs="Arial"/>
          <w:i/>
          <w:iCs/>
          <w:color w:val="000000" w:themeColor="text1"/>
          <w:lang w:val="en-US"/>
        </w:rPr>
        <w:t>u</w:t>
      </w:r>
      <w:r w:rsidRPr="06D8A5F2">
        <w:rPr>
          <w:rFonts w:ascii="Tw Cen MT" w:hAnsi="Tw Cen MT" w:cs="Arial"/>
          <w:i/>
          <w:iCs/>
          <w:color w:val="000000" w:themeColor="text1"/>
          <w:lang w:val="en-US"/>
        </w:rPr>
        <w:t>niversities</w:t>
      </w:r>
      <w:r w:rsidR="007F6B83" w:rsidRPr="06D8A5F2">
        <w:rPr>
          <w:rFonts w:ascii="Tw Cen MT" w:hAnsi="Tw Cen MT" w:cs="Arial"/>
          <w:i/>
          <w:iCs/>
          <w:color w:val="000000" w:themeColor="text1"/>
          <w:lang w:val="en-US"/>
        </w:rPr>
        <w:t>.</w:t>
      </w:r>
      <w:r w:rsidRPr="06D8A5F2">
        <w:rPr>
          <w:rFonts w:ascii="Tw Cen MT" w:hAnsi="Tw Cen MT" w:cs="Arial"/>
          <w:i/>
          <w:iCs/>
          <w:color w:val="000000" w:themeColor="text1"/>
          <w:lang w:val="en-US"/>
        </w:rPr>
        <w:t xml:space="preserve"> </w:t>
      </w:r>
    </w:p>
    <w:p w14:paraId="172D87C8" w14:textId="77777777" w:rsidR="009F30E6" w:rsidRPr="00301153" w:rsidRDefault="009F30E6" w:rsidP="00B44B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w Cen MT" w:hAnsi="Tw Cen MT" w:cs="Arial"/>
          <w:i/>
          <w:color w:val="000000" w:themeColor="text1"/>
          <w:lang w:val="en-US"/>
        </w:rPr>
      </w:pPr>
    </w:p>
    <w:tbl>
      <w:tblPr>
        <w:tblStyle w:val="5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147BD7" w:rsidRPr="00301153" w14:paraId="7E33F32D" w14:textId="77777777" w:rsidTr="00B73BA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CFC" w14:textId="77777777" w:rsidR="00147BD7" w:rsidRPr="00301153" w:rsidRDefault="00147BD7" w:rsidP="0043188F">
            <w:pPr>
              <w:ind w:left="-6"/>
              <w:jc w:val="both"/>
              <w:rPr>
                <w:rFonts w:ascii="Tw Cen MT" w:hAnsi="Tw Cen MT" w:cs="Arial"/>
                <w:lang w:val="en-US"/>
              </w:rPr>
            </w:pPr>
          </w:p>
          <w:p w14:paraId="149ED574" w14:textId="77777777" w:rsidR="00147BD7" w:rsidRPr="00301153" w:rsidRDefault="00147BD7" w:rsidP="0043188F">
            <w:pPr>
              <w:ind w:left="-6"/>
              <w:jc w:val="both"/>
              <w:rPr>
                <w:rFonts w:ascii="Tw Cen MT" w:hAnsi="Tw Cen MT" w:cs="Arial"/>
                <w:lang w:val="en-US"/>
              </w:rPr>
            </w:pPr>
          </w:p>
          <w:p w14:paraId="2C6F77D1" w14:textId="0D021993" w:rsidR="00147BD7" w:rsidRPr="00301153" w:rsidRDefault="00147BD7" w:rsidP="0043188F">
            <w:pPr>
              <w:ind w:left="-6"/>
              <w:jc w:val="both"/>
              <w:rPr>
                <w:rFonts w:ascii="Tw Cen MT" w:hAnsi="Tw Cen MT" w:cs="Arial"/>
                <w:lang w:val="en-US"/>
              </w:rPr>
            </w:pPr>
          </w:p>
          <w:p w14:paraId="249BE370" w14:textId="0B70FAA9" w:rsidR="005323A1" w:rsidRPr="00301153" w:rsidRDefault="005323A1" w:rsidP="0043188F">
            <w:pPr>
              <w:ind w:left="-6"/>
              <w:jc w:val="both"/>
              <w:rPr>
                <w:rFonts w:ascii="Tw Cen MT" w:hAnsi="Tw Cen MT" w:cs="Arial"/>
                <w:lang w:val="en-US"/>
              </w:rPr>
            </w:pPr>
          </w:p>
          <w:p w14:paraId="084CD700" w14:textId="77777777" w:rsidR="005323A1" w:rsidRPr="00301153" w:rsidRDefault="005323A1" w:rsidP="0043188F">
            <w:pPr>
              <w:ind w:left="-6"/>
              <w:jc w:val="both"/>
              <w:rPr>
                <w:rFonts w:ascii="Tw Cen MT" w:hAnsi="Tw Cen MT" w:cs="Arial"/>
                <w:lang w:val="en-US"/>
              </w:rPr>
            </w:pPr>
          </w:p>
          <w:p w14:paraId="4B545B00" w14:textId="77777777" w:rsidR="00147BD7" w:rsidRPr="00301153" w:rsidRDefault="00147BD7" w:rsidP="0043188F">
            <w:pPr>
              <w:ind w:left="-6"/>
              <w:jc w:val="both"/>
              <w:rPr>
                <w:rFonts w:ascii="Tw Cen MT" w:hAnsi="Tw Cen MT" w:cs="Arial"/>
                <w:lang w:val="en-US"/>
              </w:rPr>
            </w:pPr>
          </w:p>
        </w:tc>
      </w:tr>
    </w:tbl>
    <w:p w14:paraId="2B68C3E4" w14:textId="77777777" w:rsidR="00F02C2D" w:rsidRPr="00301153" w:rsidRDefault="00F02C2D">
      <w:pPr>
        <w:rPr>
          <w:rFonts w:ascii="Tw Cen MT" w:hAnsi="Tw Cen MT" w:cs="Arial"/>
          <w:b/>
          <w:color w:val="000000"/>
          <w:lang w:val="en-US"/>
        </w:rPr>
      </w:pPr>
    </w:p>
    <w:p w14:paraId="075902A5" w14:textId="770EF735" w:rsidR="00B73BA4" w:rsidRPr="00301153" w:rsidRDefault="00B44BA9" w:rsidP="009D19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jc w:val="both"/>
        <w:rPr>
          <w:rFonts w:ascii="Tw Cen MT" w:hAnsi="Tw Cen MT" w:cs="Arial"/>
          <w:b/>
          <w:color w:val="000000" w:themeColor="text1"/>
          <w:lang w:val="en-US"/>
        </w:rPr>
      </w:pPr>
      <w:r w:rsidRPr="00301153">
        <w:rPr>
          <w:rFonts w:ascii="Tw Cen MT" w:hAnsi="Tw Cen MT" w:cs="Arial"/>
          <w:b/>
          <w:color w:val="000000"/>
          <w:lang w:val="en-US"/>
        </w:rPr>
        <w:t xml:space="preserve"> </w:t>
      </w:r>
      <w:r w:rsidR="00A45D1D" w:rsidRPr="00301153">
        <w:rPr>
          <w:rFonts w:ascii="Tw Cen MT" w:hAnsi="Tw Cen MT" w:cs="Arial"/>
          <w:b/>
          <w:color w:val="000000"/>
          <w:lang w:val="en-US"/>
        </w:rPr>
        <w:t xml:space="preserve">List and describe the expected outputs and desired impacts </w:t>
      </w:r>
      <w:r w:rsidR="00A45D1D" w:rsidRPr="00301153">
        <w:rPr>
          <w:rFonts w:ascii="Tw Cen MT" w:hAnsi="Tw Cen MT" w:cs="Arial"/>
          <w:bCs/>
          <w:i/>
          <w:lang w:val="en-US"/>
        </w:rPr>
        <w:t>(max. 1</w:t>
      </w:r>
      <w:r w:rsidR="00B73BA4" w:rsidRPr="00301153">
        <w:rPr>
          <w:rFonts w:ascii="Tw Cen MT" w:hAnsi="Tw Cen MT" w:cs="Arial"/>
          <w:bCs/>
          <w:i/>
          <w:lang w:val="en-US"/>
        </w:rPr>
        <w:t>0</w:t>
      </w:r>
      <w:r w:rsidR="00A45D1D" w:rsidRPr="00301153">
        <w:rPr>
          <w:rFonts w:ascii="Tw Cen MT" w:hAnsi="Tw Cen MT" w:cs="Arial"/>
          <w:bCs/>
          <w:i/>
          <w:lang w:val="en-US"/>
        </w:rPr>
        <w:t xml:space="preserve">00 </w:t>
      </w:r>
      <w:r w:rsidR="00A45D1D" w:rsidRPr="00301153">
        <w:rPr>
          <w:rFonts w:ascii="Tw Cen MT" w:hAnsi="Tw Cen MT" w:cs="Arial"/>
          <w:bCs/>
          <w:i/>
          <w:color w:val="000000" w:themeColor="text1"/>
          <w:lang w:val="en-US"/>
        </w:rPr>
        <w:t>words).</w:t>
      </w:r>
    </w:p>
    <w:p w14:paraId="142EB227" w14:textId="77777777" w:rsidR="00B44BA9" w:rsidRPr="00301153" w:rsidRDefault="00B44BA9" w:rsidP="00B44B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w Cen MT" w:hAnsi="Tw Cen MT" w:cs="Arial"/>
          <w:b/>
          <w:color w:val="000000" w:themeColor="text1"/>
          <w:lang w:val="en-US"/>
        </w:rPr>
      </w:pPr>
    </w:p>
    <w:p w14:paraId="78D48F22" w14:textId="1EE2C829" w:rsidR="00111752" w:rsidRPr="00301153" w:rsidRDefault="00654321" w:rsidP="0E0456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w Cen MT" w:hAnsi="Tw Cen MT" w:cs="Arial"/>
          <w:i/>
          <w:iCs/>
          <w:color w:val="000000" w:themeColor="text1"/>
          <w:lang w:val="en-US"/>
        </w:rPr>
      </w:pPr>
      <w:r w:rsidRPr="0E0456E3">
        <w:rPr>
          <w:rFonts w:ascii="Tw Cen MT" w:hAnsi="Tw Cen MT" w:cs="Arial"/>
          <w:i/>
          <w:iCs/>
          <w:color w:val="000000" w:themeColor="text1"/>
          <w:lang w:val="en-US"/>
        </w:rPr>
        <w:t xml:space="preserve">Clearly define the expected outputs and strategies </w:t>
      </w:r>
      <w:r w:rsidR="00E779D4" w:rsidRPr="0E0456E3">
        <w:rPr>
          <w:rFonts w:ascii="Tw Cen MT" w:hAnsi="Tw Cen MT" w:cs="Arial"/>
          <w:i/>
          <w:iCs/>
          <w:color w:val="000000" w:themeColor="text1"/>
          <w:lang w:val="en-US"/>
        </w:rPr>
        <w:t xml:space="preserve">to </w:t>
      </w:r>
      <w:r w:rsidRPr="0E0456E3">
        <w:rPr>
          <w:rFonts w:ascii="Tw Cen MT" w:hAnsi="Tw Cen MT" w:cs="Arial"/>
          <w:i/>
          <w:iCs/>
          <w:color w:val="000000" w:themeColor="text1"/>
          <w:lang w:val="en-US"/>
        </w:rPr>
        <w:t xml:space="preserve">achieve greater </w:t>
      </w:r>
      <w:r w:rsidRPr="0E0456E3">
        <w:rPr>
          <w:rFonts w:ascii="Tw Cen MT" w:hAnsi="Tw Cen MT" w:cs="Arial"/>
          <w:i/>
          <w:iCs/>
          <w:lang w:val="en-US"/>
        </w:rPr>
        <w:t>impact</w:t>
      </w:r>
      <w:r w:rsidR="00737C73" w:rsidRPr="0E0456E3">
        <w:rPr>
          <w:rFonts w:ascii="Tw Cen MT" w:hAnsi="Tw Cen MT" w:cs="Arial"/>
          <w:i/>
          <w:iCs/>
          <w:color w:val="000000" w:themeColor="text1"/>
          <w:lang w:val="en-US"/>
        </w:rPr>
        <w:t xml:space="preserve"> beyond the </w:t>
      </w:r>
      <w:r w:rsidR="007F6B83" w:rsidRPr="0E0456E3">
        <w:rPr>
          <w:rFonts w:ascii="Tw Cen MT" w:hAnsi="Tw Cen MT" w:cs="Arial"/>
          <w:i/>
          <w:iCs/>
          <w:color w:val="000000" w:themeColor="text1"/>
          <w:lang w:val="en-US"/>
        </w:rPr>
        <w:t>a</w:t>
      </w:r>
      <w:r w:rsidR="00737C73" w:rsidRPr="0E0456E3">
        <w:rPr>
          <w:rFonts w:ascii="Tw Cen MT" w:hAnsi="Tw Cen MT" w:cs="Arial"/>
          <w:i/>
          <w:iCs/>
          <w:color w:val="000000" w:themeColor="text1"/>
          <w:lang w:val="en-US"/>
        </w:rPr>
        <w:t>lliance</w:t>
      </w:r>
      <w:r w:rsidR="5FDD14AC" w:rsidRPr="0E0456E3">
        <w:rPr>
          <w:rFonts w:ascii="Tw Cen MT" w:hAnsi="Tw Cen MT" w:cs="Arial"/>
          <w:i/>
          <w:iCs/>
          <w:color w:val="000000" w:themeColor="text1"/>
          <w:lang w:val="en-US"/>
        </w:rPr>
        <w:t xml:space="preserve"> (see als</w:t>
      </w:r>
      <w:r w:rsidR="5FDD14AC" w:rsidRPr="0E0456E3">
        <w:rPr>
          <w:rFonts w:ascii="Tw Cen MT" w:eastAsia="Tw Cen MT" w:hAnsi="Tw Cen MT" w:cs="Tw Cen MT"/>
          <w:color w:val="000000" w:themeColor="text1"/>
          <w:lang w:val="en-US"/>
        </w:rPr>
        <w:t xml:space="preserve">o: </w:t>
      </w:r>
      <w:hyperlink r:id="rId13">
        <w:r w:rsidR="5FDD14AC" w:rsidRPr="0E0456E3">
          <w:rPr>
            <w:rStyle w:val="Hyperlink"/>
            <w:rFonts w:ascii="Tw Cen MT" w:eastAsia="Tw Cen MT" w:hAnsi="Tw Cen MT" w:cs="Tw Cen MT"/>
            <w:lang w:val="en-US"/>
          </w:rPr>
          <w:t>https://impact.enlight-eu.org/)</w:t>
        </w:r>
      </w:hyperlink>
      <w:r w:rsidR="5FDD14AC" w:rsidRPr="0E0456E3">
        <w:rPr>
          <w:rFonts w:ascii="Tw Cen MT" w:eastAsia="Tw Cen MT" w:hAnsi="Tw Cen MT" w:cs="Tw Cen MT"/>
          <w:color w:val="000000" w:themeColor="text1"/>
          <w:lang w:val="en-US"/>
        </w:rPr>
        <w:t xml:space="preserve"> </w:t>
      </w:r>
      <w:r w:rsidR="00111752" w:rsidRPr="0E0456E3">
        <w:rPr>
          <w:rFonts w:ascii="Tw Cen MT" w:hAnsi="Tw Cen MT" w:cs="Arial"/>
          <w:i/>
          <w:iCs/>
          <w:color w:val="000000" w:themeColor="text1"/>
          <w:lang w:val="en-US"/>
        </w:rPr>
        <w:t xml:space="preserve">Include a plan </w:t>
      </w:r>
      <w:r w:rsidR="00737C73" w:rsidRPr="0E0456E3">
        <w:rPr>
          <w:rFonts w:ascii="Tw Cen MT" w:hAnsi="Tw Cen MT" w:cs="Arial"/>
          <w:i/>
          <w:iCs/>
          <w:color w:val="000000" w:themeColor="text1"/>
          <w:lang w:val="en-US"/>
        </w:rPr>
        <w:t xml:space="preserve">for engagement </w:t>
      </w:r>
      <w:r w:rsidR="00111752" w:rsidRPr="0E0456E3">
        <w:rPr>
          <w:rFonts w:ascii="Tw Cen MT" w:hAnsi="Tw Cen MT" w:cs="Arial"/>
          <w:i/>
          <w:iCs/>
          <w:color w:val="000000" w:themeColor="text1"/>
          <w:lang w:val="en-US"/>
        </w:rPr>
        <w:t>of external stakeholders</w:t>
      </w:r>
      <w:r w:rsidR="18494AD5" w:rsidRPr="0E0456E3">
        <w:rPr>
          <w:rFonts w:ascii="Tw Cen MT" w:hAnsi="Tw Cen MT" w:cs="Arial"/>
          <w:i/>
          <w:iCs/>
          <w:color w:val="000000" w:themeColor="text1"/>
          <w:lang w:val="en-US"/>
        </w:rPr>
        <w:t>, if applicable</w:t>
      </w:r>
      <w:r w:rsidR="007F6B83" w:rsidRPr="0E0456E3">
        <w:rPr>
          <w:rFonts w:ascii="Tw Cen MT" w:hAnsi="Tw Cen MT" w:cs="Arial"/>
          <w:i/>
          <w:iCs/>
          <w:color w:val="000000" w:themeColor="text1"/>
          <w:lang w:val="en-US"/>
        </w:rPr>
        <w:t>.</w:t>
      </w:r>
      <w:r w:rsidR="00111752" w:rsidRPr="0E0456E3">
        <w:rPr>
          <w:rFonts w:ascii="Tw Cen MT" w:hAnsi="Tw Cen MT" w:cs="Arial"/>
          <w:i/>
          <w:iCs/>
          <w:color w:val="000000" w:themeColor="text1"/>
          <w:lang w:val="en-US"/>
        </w:rPr>
        <w:t xml:space="preserve"> </w:t>
      </w:r>
    </w:p>
    <w:p w14:paraId="64B28F03" w14:textId="77777777" w:rsidR="003253E1" w:rsidRPr="00301153" w:rsidRDefault="003253E1" w:rsidP="006543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w Cen MT" w:hAnsi="Tw Cen MT" w:cs="Arial"/>
          <w:i/>
          <w:color w:val="000000" w:themeColor="text1"/>
          <w:lang w:val="en-US"/>
        </w:rPr>
      </w:pPr>
    </w:p>
    <w:p w14:paraId="085EF147" w14:textId="31254B2B" w:rsidR="00FE6759" w:rsidRPr="00301153" w:rsidRDefault="00FE6759" w:rsidP="00FE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"/>
        <w:rPr>
          <w:rFonts w:ascii="Tw Cen MT" w:hAnsi="Tw Cen MT" w:cs="Arial"/>
          <w:lang w:val="en-US"/>
        </w:rPr>
      </w:pPr>
    </w:p>
    <w:p w14:paraId="7EC18BBB" w14:textId="621A8057" w:rsidR="003253E1" w:rsidRDefault="003253E1" w:rsidP="00FE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"/>
        <w:rPr>
          <w:rFonts w:ascii="Tw Cen MT" w:hAnsi="Tw Cen MT" w:cs="Arial"/>
          <w:lang w:val="en-US"/>
        </w:rPr>
      </w:pPr>
    </w:p>
    <w:p w14:paraId="1AA9D1E9" w14:textId="77777777" w:rsidR="009B4783" w:rsidRPr="00301153" w:rsidRDefault="009B4783" w:rsidP="00FE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"/>
        <w:rPr>
          <w:rFonts w:ascii="Tw Cen MT" w:hAnsi="Tw Cen MT" w:cs="Arial"/>
          <w:lang w:val="en-US"/>
        </w:rPr>
      </w:pPr>
    </w:p>
    <w:p w14:paraId="2DBA69BD" w14:textId="63775338" w:rsidR="003253E1" w:rsidRPr="00301153" w:rsidRDefault="003253E1" w:rsidP="00FE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"/>
        <w:rPr>
          <w:rFonts w:ascii="Tw Cen MT" w:hAnsi="Tw Cen MT" w:cs="Arial"/>
          <w:lang w:val="en-US"/>
        </w:rPr>
      </w:pPr>
    </w:p>
    <w:p w14:paraId="73C08A32" w14:textId="77777777" w:rsidR="003253E1" w:rsidRPr="00301153" w:rsidRDefault="003253E1" w:rsidP="00FE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"/>
        <w:rPr>
          <w:rFonts w:ascii="Tw Cen MT" w:hAnsi="Tw Cen MT" w:cs="Arial"/>
          <w:lang w:val="en-US"/>
        </w:rPr>
      </w:pPr>
    </w:p>
    <w:p w14:paraId="5BAFB2F8" w14:textId="7E71C7B4" w:rsidR="00F02C2D" w:rsidRPr="00301153" w:rsidRDefault="00F02C2D" w:rsidP="00FE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"/>
        <w:rPr>
          <w:rFonts w:ascii="Tw Cen MT" w:hAnsi="Tw Cen MT" w:cs="Arial"/>
          <w:lang w:val="en-US"/>
        </w:rPr>
      </w:pPr>
    </w:p>
    <w:p w14:paraId="1FFE0D9C" w14:textId="6EB00E47" w:rsidR="005323A1" w:rsidRPr="00301153" w:rsidRDefault="005323A1" w:rsidP="00A72748">
      <w:pPr>
        <w:jc w:val="both"/>
        <w:rPr>
          <w:rFonts w:ascii="Tw Cen MT" w:hAnsi="Tw Cen MT" w:cs="Arial"/>
          <w:b/>
          <w:lang w:val="en-US"/>
        </w:rPr>
      </w:pPr>
    </w:p>
    <w:p w14:paraId="7320B738" w14:textId="4921E23E" w:rsidR="003253E1" w:rsidRPr="00301153" w:rsidRDefault="003253E1" w:rsidP="00A72748">
      <w:pPr>
        <w:jc w:val="both"/>
        <w:rPr>
          <w:rFonts w:ascii="Tw Cen MT" w:hAnsi="Tw Cen MT" w:cs="Arial"/>
          <w:b/>
          <w:lang w:val="en-US"/>
        </w:rPr>
      </w:pPr>
    </w:p>
    <w:p w14:paraId="33F14AF4" w14:textId="4AD531BB" w:rsidR="003253E1" w:rsidRPr="00301153" w:rsidRDefault="003253E1" w:rsidP="00A72748">
      <w:pPr>
        <w:jc w:val="both"/>
        <w:rPr>
          <w:rFonts w:ascii="Tw Cen MT" w:hAnsi="Tw Cen MT" w:cs="Arial"/>
          <w:b/>
          <w:lang w:val="en-US"/>
        </w:rPr>
      </w:pPr>
    </w:p>
    <w:p w14:paraId="71BB568D" w14:textId="5E754C6C" w:rsidR="00A72748" w:rsidRPr="00301153" w:rsidRDefault="00A72748" w:rsidP="00A72748">
      <w:pPr>
        <w:jc w:val="both"/>
        <w:rPr>
          <w:rFonts w:ascii="Tw Cen MT" w:hAnsi="Tw Cen MT" w:cs="Arial"/>
          <w:i/>
          <w:color w:val="000000" w:themeColor="text1"/>
          <w:lang w:val="en-US"/>
        </w:rPr>
      </w:pPr>
      <w:r w:rsidRPr="00301153">
        <w:rPr>
          <w:rFonts w:ascii="Tw Cen MT" w:hAnsi="Tw Cen MT" w:cs="Arial"/>
          <w:b/>
          <w:lang w:val="en-US"/>
        </w:rPr>
        <w:t xml:space="preserve">Stakeholders </w:t>
      </w:r>
      <w:r w:rsidR="00F02C2D" w:rsidRPr="00301153">
        <w:rPr>
          <w:rFonts w:ascii="Tw Cen MT" w:hAnsi="Tw Cen MT" w:cs="Arial"/>
          <w:i/>
          <w:color w:val="000000" w:themeColor="text1"/>
          <w:lang w:val="en-US"/>
        </w:rPr>
        <w:t>involved or to be involved in the ETN (if applicable)</w:t>
      </w:r>
    </w:p>
    <w:p w14:paraId="5501A54C" w14:textId="77777777" w:rsidR="00B44BA9" w:rsidRPr="00301153" w:rsidRDefault="00B44BA9" w:rsidP="00A72748">
      <w:pPr>
        <w:jc w:val="both"/>
        <w:rPr>
          <w:rFonts w:ascii="Tw Cen MT" w:hAnsi="Tw Cen MT" w:cs="Arial"/>
          <w:b/>
          <w:color w:val="000000" w:themeColor="text1"/>
          <w:lang w:val="en-US"/>
        </w:rPr>
      </w:pPr>
    </w:p>
    <w:p w14:paraId="3AF44547" w14:textId="02FC41E1" w:rsidR="00A72748" w:rsidRPr="00301153" w:rsidRDefault="00A72748" w:rsidP="4023BED0">
      <w:pPr>
        <w:spacing w:before="11"/>
        <w:rPr>
          <w:rFonts w:ascii="Tw Cen MT" w:hAnsi="Tw Cen MT" w:cs="Arial"/>
          <w:i/>
          <w:iCs/>
          <w:color w:val="000000" w:themeColor="text1"/>
          <w:lang w:val="en-US"/>
        </w:rPr>
      </w:pPr>
      <w:r w:rsidRPr="4023BED0">
        <w:rPr>
          <w:rFonts w:ascii="Tw Cen MT" w:hAnsi="Tw Cen MT" w:cs="Arial"/>
          <w:b/>
          <w:bCs/>
          <w:lang w:val="en-US"/>
        </w:rPr>
        <w:t xml:space="preserve">In </w:t>
      </w:r>
      <w:r w:rsidR="3F78FBEB" w:rsidRPr="4023BED0">
        <w:rPr>
          <w:rFonts w:ascii="Tw Cen MT" w:hAnsi="Tw Cen MT" w:cs="Arial"/>
          <w:b/>
          <w:bCs/>
          <w:lang w:val="en-US"/>
        </w:rPr>
        <w:t xml:space="preserve">the </w:t>
      </w:r>
      <w:r w:rsidRPr="4023BED0">
        <w:rPr>
          <w:rFonts w:ascii="Tw Cen MT" w:hAnsi="Tw Cen MT" w:cs="Arial"/>
          <w:b/>
          <w:bCs/>
          <w:lang w:val="en-US"/>
        </w:rPr>
        <w:t xml:space="preserve">region of ENLIGHT </w:t>
      </w:r>
      <w:r w:rsidR="0D4B4BC7" w:rsidRPr="4023BED0">
        <w:rPr>
          <w:rFonts w:ascii="Tw Cen MT" w:hAnsi="Tw Cen MT" w:cs="Arial"/>
          <w:b/>
          <w:bCs/>
          <w:lang w:val="en-US"/>
        </w:rPr>
        <w:t>u</w:t>
      </w:r>
      <w:r w:rsidRPr="4023BED0">
        <w:rPr>
          <w:rFonts w:ascii="Tw Cen MT" w:hAnsi="Tw Cen MT" w:cs="Arial"/>
          <w:b/>
          <w:bCs/>
          <w:lang w:val="en-US"/>
        </w:rPr>
        <w:t>niversity X: Full name of the institution</w:t>
      </w:r>
      <w:r w:rsidR="008F0006" w:rsidRPr="4023BED0">
        <w:rPr>
          <w:rFonts w:ascii="Tw Cen MT" w:hAnsi="Tw Cen MT" w:cs="Arial"/>
          <w:b/>
          <w:bCs/>
          <w:lang w:val="en-US"/>
        </w:rPr>
        <w:t xml:space="preserve"> </w:t>
      </w:r>
    </w:p>
    <w:p w14:paraId="1DFE6D77" w14:textId="77777777" w:rsidR="00B44BA9" w:rsidRPr="00301153" w:rsidRDefault="00B44BA9" w:rsidP="00A72748">
      <w:pPr>
        <w:spacing w:before="11"/>
        <w:rPr>
          <w:rFonts w:ascii="Tw Cen MT" w:hAnsi="Tw Cen MT" w:cs="Arial"/>
          <w:b/>
          <w:lang w:val="en-US"/>
        </w:rPr>
      </w:pPr>
    </w:p>
    <w:tbl>
      <w:tblPr>
        <w:tblStyle w:val="8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62"/>
      </w:tblGrid>
      <w:tr w:rsidR="00A72748" w:rsidRPr="00301153" w14:paraId="07DABDC0" w14:textId="77777777" w:rsidTr="00F02C2D">
        <w:trPr>
          <w:trHeight w:val="565"/>
        </w:trPr>
        <w:tc>
          <w:tcPr>
            <w:tcW w:w="2405" w:type="dxa"/>
          </w:tcPr>
          <w:p w14:paraId="4812778E" w14:textId="77777777" w:rsidR="00A72748" w:rsidRPr="00301153" w:rsidRDefault="00A72748" w:rsidP="003B6F53">
            <w:pPr>
              <w:jc w:val="both"/>
              <w:rPr>
                <w:rFonts w:ascii="Tw Cen MT" w:hAnsi="Tw Cen MT" w:cs="Arial"/>
              </w:rPr>
            </w:pPr>
            <w:proofErr w:type="spellStart"/>
            <w:r w:rsidRPr="00301153">
              <w:rPr>
                <w:rFonts w:ascii="Tw Cen MT" w:hAnsi="Tw Cen MT" w:cs="Arial"/>
              </w:rPr>
              <w:t>Type</w:t>
            </w:r>
            <w:proofErr w:type="spellEnd"/>
            <w:r w:rsidRPr="00301153">
              <w:rPr>
                <w:rFonts w:ascii="Tw Cen MT" w:hAnsi="Tw Cen MT" w:cs="Arial"/>
              </w:rPr>
              <w:t xml:space="preserve"> of </w:t>
            </w:r>
            <w:proofErr w:type="spellStart"/>
            <w:r w:rsidRPr="00301153">
              <w:rPr>
                <w:rFonts w:ascii="Tw Cen MT" w:hAnsi="Tw Cen MT" w:cs="Arial"/>
              </w:rPr>
              <w:t>entity</w:t>
            </w:r>
            <w:proofErr w:type="spellEnd"/>
            <w:r w:rsidRPr="00301153">
              <w:rPr>
                <w:rFonts w:ascii="Tw Cen MT" w:hAnsi="Tw Cen MT" w:cs="Arial"/>
              </w:rPr>
              <w:t xml:space="preserve"> </w:t>
            </w:r>
          </w:p>
        </w:tc>
        <w:tc>
          <w:tcPr>
            <w:tcW w:w="6662" w:type="dxa"/>
          </w:tcPr>
          <w:p w14:paraId="0781565C" w14:textId="56FD87FD" w:rsidR="00A72748" w:rsidRPr="00301153" w:rsidRDefault="00A72748" w:rsidP="003B6F53">
            <w:pPr>
              <w:jc w:val="both"/>
              <w:rPr>
                <w:rFonts w:ascii="Tw Cen MT" w:hAnsi="Tw Cen MT" w:cs="Arial"/>
                <w:lang w:val="en-US"/>
              </w:rPr>
            </w:pPr>
            <w:r w:rsidRPr="00301153">
              <w:rPr>
                <w:rFonts w:ascii="Tw Cen MT" w:hAnsi="Tw Cen MT" w:cs="Arial"/>
                <w:lang w:val="en-US"/>
              </w:rPr>
              <w:t>Business, Public administration, NGO, Research/Technology Centr</w:t>
            </w:r>
            <w:r w:rsidR="00782574" w:rsidRPr="00301153">
              <w:rPr>
                <w:rFonts w:ascii="Tw Cen MT" w:hAnsi="Tw Cen MT" w:cs="Arial"/>
                <w:lang w:val="en-US"/>
              </w:rPr>
              <w:t xml:space="preserve">e, </w:t>
            </w:r>
            <w:r w:rsidR="008F0006" w:rsidRPr="00301153">
              <w:rPr>
                <w:rFonts w:ascii="Tw Cen MT" w:hAnsi="Tw Cen MT" w:cs="Arial"/>
                <w:i/>
                <w:color w:val="000000" w:themeColor="text1"/>
                <w:lang w:val="en-US"/>
              </w:rPr>
              <w:t>other</w:t>
            </w:r>
          </w:p>
        </w:tc>
      </w:tr>
      <w:tr w:rsidR="00A72748" w:rsidRPr="00301153" w14:paraId="305C79E0" w14:textId="77777777" w:rsidTr="003B6F53">
        <w:trPr>
          <w:trHeight w:val="193"/>
        </w:trPr>
        <w:tc>
          <w:tcPr>
            <w:tcW w:w="2405" w:type="dxa"/>
          </w:tcPr>
          <w:p w14:paraId="6DAE164F" w14:textId="77777777" w:rsidR="00A72748" w:rsidRPr="00301153" w:rsidRDefault="00A72748" w:rsidP="003B6F53">
            <w:pPr>
              <w:jc w:val="both"/>
              <w:rPr>
                <w:rFonts w:ascii="Tw Cen MT" w:hAnsi="Tw Cen MT" w:cs="Arial"/>
              </w:rPr>
            </w:pPr>
            <w:proofErr w:type="spellStart"/>
            <w:r w:rsidRPr="00301153">
              <w:rPr>
                <w:rFonts w:ascii="Tw Cen MT" w:hAnsi="Tw Cen MT" w:cs="Arial"/>
              </w:rPr>
              <w:t>Name</w:t>
            </w:r>
            <w:proofErr w:type="spellEnd"/>
            <w:r w:rsidRPr="00301153">
              <w:rPr>
                <w:rFonts w:ascii="Tw Cen MT" w:hAnsi="Tw Cen MT" w:cs="Arial"/>
              </w:rPr>
              <w:t xml:space="preserve"> of </w:t>
            </w:r>
            <w:proofErr w:type="spellStart"/>
            <w:r w:rsidRPr="00301153">
              <w:rPr>
                <w:rFonts w:ascii="Tw Cen MT" w:hAnsi="Tw Cen MT" w:cs="Arial"/>
              </w:rPr>
              <w:t>Entity</w:t>
            </w:r>
            <w:proofErr w:type="spellEnd"/>
          </w:p>
        </w:tc>
        <w:tc>
          <w:tcPr>
            <w:tcW w:w="6662" w:type="dxa"/>
          </w:tcPr>
          <w:p w14:paraId="2D71CB3C" w14:textId="77777777" w:rsidR="00A72748" w:rsidRPr="00301153" w:rsidRDefault="00A72748" w:rsidP="003B6F53">
            <w:pPr>
              <w:jc w:val="both"/>
              <w:rPr>
                <w:rFonts w:ascii="Tw Cen MT" w:hAnsi="Tw Cen MT" w:cs="Arial"/>
              </w:rPr>
            </w:pPr>
          </w:p>
          <w:p w14:paraId="4A9AD14E" w14:textId="1F44CCCE" w:rsidR="00A72748" w:rsidRPr="00301153" w:rsidRDefault="00A72748" w:rsidP="003B6F53">
            <w:pPr>
              <w:jc w:val="both"/>
              <w:rPr>
                <w:rFonts w:ascii="Tw Cen MT" w:hAnsi="Tw Cen MT" w:cs="Arial"/>
              </w:rPr>
            </w:pPr>
          </w:p>
        </w:tc>
      </w:tr>
      <w:tr w:rsidR="00A72748" w:rsidRPr="00301153" w14:paraId="51E8FEC7" w14:textId="77777777" w:rsidTr="003B6F53">
        <w:tc>
          <w:tcPr>
            <w:tcW w:w="2405" w:type="dxa"/>
          </w:tcPr>
          <w:p w14:paraId="66BC465D" w14:textId="23D13629" w:rsidR="00A72748" w:rsidRPr="00301153" w:rsidRDefault="00A72748" w:rsidP="00B44BA9">
            <w:pPr>
              <w:rPr>
                <w:rFonts w:ascii="Tw Cen MT" w:hAnsi="Tw Cen MT" w:cs="Arial"/>
                <w:lang w:val="en-US"/>
              </w:rPr>
            </w:pPr>
            <w:r w:rsidRPr="00301153">
              <w:rPr>
                <w:rFonts w:ascii="Tw Cen MT" w:hAnsi="Tw Cen MT" w:cs="Arial"/>
                <w:lang w:val="en-US"/>
              </w:rPr>
              <w:t>Level of engagement</w:t>
            </w:r>
            <w:r w:rsidR="00E779D4" w:rsidRPr="00301153">
              <w:rPr>
                <w:rFonts w:ascii="Tw Cen MT" w:hAnsi="Tw Cen MT" w:cs="Arial"/>
                <w:lang w:val="en-US"/>
              </w:rPr>
              <w:t xml:space="preserve"> </w:t>
            </w:r>
            <w:r w:rsidR="00E779D4" w:rsidRPr="00301153">
              <w:rPr>
                <w:rFonts w:ascii="Tw Cen MT" w:hAnsi="Tw Cen MT" w:cs="Arial"/>
                <w:i/>
                <w:lang w:val="en-US"/>
              </w:rPr>
              <w:t>(indicate one option</w:t>
            </w:r>
            <w:r w:rsidR="00782574" w:rsidRPr="00301153">
              <w:rPr>
                <w:rFonts w:ascii="Tw Cen MT" w:hAnsi="Tw Cen MT" w:cs="Arial"/>
                <w:i/>
                <w:lang w:val="en-US"/>
              </w:rPr>
              <w:t xml:space="preserve"> only</w:t>
            </w:r>
            <w:r w:rsidR="00E779D4" w:rsidRPr="00301153">
              <w:rPr>
                <w:rFonts w:ascii="Tw Cen MT" w:hAnsi="Tw Cen MT" w:cs="Arial"/>
                <w:i/>
                <w:lang w:val="en-US"/>
              </w:rPr>
              <w:t>)</w:t>
            </w:r>
          </w:p>
        </w:tc>
        <w:tc>
          <w:tcPr>
            <w:tcW w:w="6662" w:type="dxa"/>
          </w:tcPr>
          <w:p w14:paraId="7D6ED095" w14:textId="046F689B" w:rsidR="00A72748" w:rsidRPr="00301153" w:rsidRDefault="00E779D4" w:rsidP="00E779D4">
            <w:pPr>
              <w:jc w:val="both"/>
              <w:rPr>
                <w:rFonts w:ascii="Tw Cen MT" w:hAnsi="Tw Cen MT" w:cs="Arial"/>
                <w:i/>
                <w:lang w:val="en-US"/>
              </w:rPr>
            </w:pPr>
            <w:r w:rsidRPr="00301153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301153">
              <w:rPr>
                <w:rFonts w:ascii="Tw Cen MT" w:eastAsia="MS Gothic" w:hAnsi="Tw Cen MT" w:cs="Arial"/>
                <w:lang w:val="en-US"/>
              </w:rPr>
              <w:t xml:space="preserve"> </w:t>
            </w:r>
            <w:r w:rsidR="00737C73" w:rsidRPr="00301153">
              <w:rPr>
                <w:rFonts w:ascii="Tw Cen MT" w:hAnsi="Tw Cen MT" w:cs="Arial"/>
                <w:i/>
                <w:lang w:val="en-US"/>
              </w:rPr>
              <w:t>Identified but not contacted</w:t>
            </w:r>
          </w:p>
          <w:p w14:paraId="0A019389" w14:textId="593CDC43" w:rsidR="00737C73" w:rsidRPr="00301153" w:rsidRDefault="00E779D4" w:rsidP="00E779D4">
            <w:pPr>
              <w:jc w:val="both"/>
              <w:rPr>
                <w:rFonts w:ascii="Tw Cen MT" w:hAnsi="Tw Cen MT" w:cs="Arial"/>
                <w:i/>
                <w:lang w:val="en-US"/>
              </w:rPr>
            </w:pPr>
            <w:r w:rsidRPr="00301153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301153">
              <w:rPr>
                <w:rFonts w:ascii="Tw Cen MT" w:eastAsia="MS Gothic" w:hAnsi="Tw Cen MT" w:cs="Arial"/>
                <w:lang w:val="en-US"/>
              </w:rPr>
              <w:t xml:space="preserve"> </w:t>
            </w:r>
            <w:r w:rsidR="00737C73" w:rsidRPr="00301153">
              <w:rPr>
                <w:rFonts w:ascii="Tw Cen MT" w:hAnsi="Tw Cen MT" w:cs="Arial"/>
                <w:i/>
                <w:lang w:val="en-US"/>
              </w:rPr>
              <w:t>Already contacted</w:t>
            </w:r>
            <w:r w:rsidRPr="00301153">
              <w:rPr>
                <w:rFonts w:ascii="Tw Cen MT" w:hAnsi="Tw Cen MT" w:cs="Arial"/>
                <w:i/>
                <w:lang w:val="en-US"/>
              </w:rPr>
              <w:t xml:space="preserve">, </w:t>
            </w:r>
            <w:r w:rsidR="00737C73" w:rsidRPr="00301153">
              <w:rPr>
                <w:rFonts w:ascii="Tw Cen MT" w:hAnsi="Tw Cen MT" w:cs="Arial"/>
                <w:i/>
                <w:lang w:val="en-US"/>
              </w:rPr>
              <w:t>expected to be involved</w:t>
            </w:r>
          </w:p>
          <w:p w14:paraId="25F3A698" w14:textId="24248C6E" w:rsidR="00737C73" w:rsidRPr="00301153" w:rsidRDefault="00E779D4" w:rsidP="00E779D4">
            <w:pPr>
              <w:jc w:val="both"/>
              <w:rPr>
                <w:rFonts w:ascii="Tw Cen MT" w:hAnsi="Tw Cen MT" w:cs="Arial"/>
                <w:i/>
              </w:rPr>
            </w:pPr>
            <w:r w:rsidRPr="00301153">
              <w:rPr>
                <w:rFonts w:ascii="Segoe UI Symbol" w:eastAsia="MS Gothic" w:hAnsi="Segoe UI Symbol" w:cs="Segoe UI Symbol"/>
              </w:rPr>
              <w:t>☐</w:t>
            </w:r>
            <w:r w:rsidRPr="00301153">
              <w:rPr>
                <w:rFonts w:ascii="Tw Cen MT" w:eastAsia="MS Gothic" w:hAnsi="Tw Cen MT" w:cs="Arial"/>
              </w:rPr>
              <w:t xml:space="preserve"> </w:t>
            </w:r>
            <w:proofErr w:type="spellStart"/>
            <w:r w:rsidRPr="00301153">
              <w:rPr>
                <w:rFonts w:ascii="Tw Cen MT" w:hAnsi="Tw Cen MT" w:cs="Arial"/>
                <w:i/>
              </w:rPr>
              <w:t>Already</w:t>
            </w:r>
            <w:proofErr w:type="spellEnd"/>
            <w:r w:rsidR="00737C73" w:rsidRPr="00301153">
              <w:rPr>
                <w:rFonts w:ascii="Tw Cen MT" w:hAnsi="Tw Cen MT" w:cs="Arial"/>
                <w:i/>
              </w:rPr>
              <w:t xml:space="preserve"> </w:t>
            </w:r>
            <w:proofErr w:type="spellStart"/>
            <w:r w:rsidR="00737C73" w:rsidRPr="00301153">
              <w:rPr>
                <w:rFonts w:ascii="Tw Cen MT" w:hAnsi="Tw Cen MT" w:cs="Arial"/>
                <w:i/>
              </w:rPr>
              <w:t>involved</w:t>
            </w:r>
            <w:proofErr w:type="spellEnd"/>
          </w:p>
          <w:p w14:paraId="5FE43C45" w14:textId="5C0D186C" w:rsidR="00A72748" w:rsidRPr="00301153" w:rsidRDefault="00A72748" w:rsidP="003B6F53">
            <w:pPr>
              <w:jc w:val="both"/>
              <w:rPr>
                <w:rFonts w:ascii="Tw Cen MT" w:hAnsi="Tw Cen MT" w:cs="Arial"/>
                <w:i/>
              </w:rPr>
            </w:pPr>
          </w:p>
        </w:tc>
      </w:tr>
    </w:tbl>
    <w:p w14:paraId="30367730" w14:textId="496F8F9B" w:rsidR="00E779D4" w:rsidRPr="00301153" w:rsidRDefault="00E779D4" w:rsidP="00380CCA">
      <w:pPr>
        <w:spacing w:before="11"/>
        <w:rPr>
          <w:rFonts w:ascii="Tw Cen MT" w:hAnsi="Tw Cen MT" w:cs="Arial"/>
          <w:b/>
        </w:rPr>
      </w:pPr>
    </w:p>
    <w:p w14:paraId="57E50CD7" w14:textId="77777777" w:rsidR="00380CCA" w:rsidRPr="00301153" w:rsidRDefault="00380CCA" w:rsidP="4023BED0">
      <w:pPr>
        <w:spacing w:before="11"/>
        <w:rPr>
          <w:rFonts w:ascii="Tw Cen MT" w:hAnsi="Tw Cen MT" w:cs="Arial"/>
          <w:b/>
          <w:bCs/>
        </w:rPr>
      </w:pPr>
    </w:p>
    <w:p w14:paraId="0801D43B" w14:textId="50099842" w:rsidR="00A72748" w:rsidRPr="00301153" w:rsidRDefault="00A72748" w:rsidP="0AE07B6C">
      <w:pPr>
        <w:spacing w:before="11"/>
        <w:ind w:left="605" w:hanging="605"/>
        <w:rPr>
          <w:rFonts w:ascii="Tw Cen MT" w:hAnsi="Tw Cen MT" w:cs="Arial"/>
          <w:i/>
          <w:iCs/>
          <w:color w:val="000000" w:themeColor="text1"/>
          <w:lang w:val="en-US"/>
        </w:rPr>
      </w:pPr>
      <w:r w:rsidRPr="0AE07B6C">
        <w:rPr>
          <w:rFonts w:ascii="Tw Cen MT" w:hAnsi="Tw Cen MT" w:cs="Arial"/>
          <w:b/>
          <w:bCs/>
          <w:lang w:val="en-US"/>
        </w:rPr>
        <w:lastRenderedPageBreak/>
        <w:t xml:space="preserve">In </w:t>
      </w:r>
      <w:r w:rsidR="5864F607" w:rsidRPr="0AE07B6C">
        <w:rPr>
          <w:rFonts w:ascii="Tw Cen MT" w:hAnsi="Tw Cen MT" w:cs="Arial"/>
          <w:b/>
          <w:bCs/>
          <w:lang w:val="en-US"/>
        </w:rPr>
        <w:t xml:space="preserve">the </w:t>
      </w:r>
      <w:r w:rsidRPr="0AE07B6C">
        <w:rPr>
          <w:rFonts w:ascii="Tw Cen MT" w:hAnsi="Tw Cen MT" w:cs="Arial"/>
          <w:b/>
          <w:bCs/>
          <w:lang w:val="en-US"/>
        </w:rPr>
        <w:t xml:space="preserve">region of ENLIGHT </w:t>
      </w:r>
      <w:r w:rsidR="7FD72FF5" w:rsidRPr="0AE07B6C">
        <w:rPr>
          <w:rFonts w:ascii="Tw Cen MT" w:hAnsi="Tw Cen MT" w:cs="Arial"/>
          <w:b/>
          <w:bCs/>
          <w:lang w:val="en-US"/>
        </w:rPr>
        <w:t>u</w:t>
      </w:r>
      <w:r w:rsidRPr="0AE07B6C">
        <w:rPr>
          <w:rFonts w:ascii="Tw Cen MT" w:hAnsi="Tw Cen MT" w:cs="Arial"/>
          <w:b/>
          <w:bCs/>
          <w:lang w:val="en-US"/>
        </w:rPr>
        <w:t>niversity X: Full name of the institution</w:t>
      </w:r>
      <w:r w:rsidR="008F0006" w:rsidRPr="0AE07B6C">
        <w:rPr>
          <w:rFonts w:ascii="Tw Cen MT" w:hAnsi="Tw Cen MT" w:cs="Arial"/>
          <w:b/>
          <w:bCs/>
          <w:lang w:val="en-US"/>
        </w:rPr>
        <w:t xml:space="preserve"> </w:t>
      </w:r>
    </w:p>
    <w:p w14:paraId="4AB29BBC" w14:textId="77777777" w:rsidR="00B44BA9" w:rsidRPr="00301153" w:rsidRDefault="00B44BA9" w:rsidP="00A72748">
      <w:pPr>
        <w:spacing w:before="11"/>
        <w:ind w:left="605" w:hanging="605"/>
        <w:rPr>
          <w:rFonts w:ascii="Tw Cen MT" w:hAnsi="Tw Cen MT" w:cs="Arial"/>
          <w:b/>
          <w:lang w:val="en-US"/>
        </w:rPr>
      </w:pPr>
    </w:p>
    <w:tbl>
      <w:tblPr>
        <w:tblStyle w:val="8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62"/>
      </w:tblGrid>
      <w:tr w:rsidR="00A72748" w:rsidRPr="00301153" w14:paraId="7D7C8916" w14:textId="77777777" w:rsidTr="00F02C2D">
        <w:trPr>
          <w:trHeight w:val="465"/>
        </w:trPr>
        <w:tc>
          <w:tcPr>
            <w:tcW w:w="2405" w:type="dxa"/>
          </w:tcPr>
          <w:p w14:paraId="49379F2B" w14:textId="77777777" w:rsidR="00A72748" w:rsidRPr="00301153" w:rsidRDefault="00A72748" w:rsidP="003B6F53">
            <w:pPr>
              <w:jc w:val="both"/>
              <w:rPr>
                <w:rFonts w:ascii="Tw Cen MT" w:hAnsi="Tw Cen MT" w:cs="Arial"/>
              </w:rPr>
            </w:pPr>
            <w:proofErr w:type="spellStart"/>
            <w:r w:rsidRPr="00301153">
              <w:rPr>
                <w:rFonts w:ascii="Tw Cen MT" w:hAnsi="Tw Cen MT" w:cs="Arial"/>
              </w:rPr>
              <w:t>Type</w:t>
            </w:r>
            <w:proofErr w:type="spellEnd"/>
            <w:r w:rsidRPr="00301153">
              <w:rPr>
                <w:rFonts w:ascii="Tw Cen MT" w:hAnsi="Tw Cen MT" w:cs="Arial"/>
              </w:rPr>
              <w:t xml:space="preserve"> of </w:t>
            </w:r>
            <w:proofErr w:type="spellStart"/>
            <w:r w:rsidRPr="00301153">
              <w:rPr>
                <w:rFonts w:ascii="Tw Cen MT" w:hAnsi="Tw Cen MT" w:cs="Arial"/>
              </w:rPr>
              <w:t>entity</w:t>
            </w:r>
            <w:proofErr w:type="spellEnd"/>
            <w:r w:rsidRPr="00301153">
              <w:rPr>
                <w:rFonts w:ascii="Tw Cen MT" w:hAnsi="Tw Cen MT" w:cs="Arial"/>
              </w:rPr>
              <w:t xml:space="preserve"> </w:t>
            </w:r>
          </w:p>
        </w:tc>
        <w:tc>
          <w:tcPr>
            <w:tcW w:w="6662" w:type="dxa"/>
          </w:tcPr>
          <w:p w14:paraId="75E21640" w14:textId="0FF6837A" w:rsidR="00A72748" w:rsidRPr="00301153" w:rsidRDefault="00782574" w:rsidP="003B6F53">
            <w:pPr>
              <w:jc w:val="both"/>
              <w:rPr>
                <w:rFonts w:ascii="Tw Cen MT" w:hAnsi="Tw Cen MT" w:cs="Arial"/>
                <w:lang w:val="en-US"/>
              </w:rPr>
            </w:pPr>
            <w:r w:rsidRPr="00301153">
              <w:rPr>
                <w:rFonts w:ascii="Tw Cen MT" w:hAnsi="Tw Cen MT" w:cs="Arial"/>
                <w:lang w:val="en-US"/>
              </w:rPr>
              <w:t xml:space="preserve">Business, Public administration, NGO, Research/Technology Centre, </w:t>
            </w:r>
            <w:r w:rsidRPr="00301153">
              <w:rPr>
                <w:rFonts w:ascii="Tw Cen MT" w:hAnsi="Tw Cen MT" w:cs="Arial"/>
                <w:i/>
                <w:color w:val="000000" w:themeColor="text1"/>
                <w:lang w:val="en-US"/>
              </w:rPr>
              <w:t>other</w:t>
            </w:r>
          </w:p>
        </w:tc>
      </w:tr>
      <w:tr w:rsidR="00A72748" w:rsidRPr="00301153" w14:paraId="795AC90F" w14:textId="77777777" w:rsidTr="003B6F53">
        <w:trPr>
          <w:trHeight w:val="193"/>
        </w:trPr>
        <w:tc>
          <w:tcPr>
            <w:tcW w:w="2405" w:type="dxa"/>
          </w:tcPr>
          <w:p w14:paraId="2DA40A4D" w14:textId="77777777" w:rsidR="00A72748" w:rsidRPr="00301153" w:rsidRDefault="00A72748" w:rsidP="003B6F53">
            <w:pPr>
              <w:jc w:val="both"/>
              <w:rPr>
                <w:rFonts w:ascii="Tw Cen MT" w:hAnsi="Tw Cen MT" w:cs="Arial"/>
              </w:rPr>
            </w:pPr>
            <w:proofErr w:type="spellStart"/>
            <w:r w:rsidRPr="00301153">
              <w:rPr>
                <w:rFonts w:ascii="Tw Cen MT" w:hAnsi="Tw Cen MT" w:cs="Arial"/>
              </w:rPr>
              <w:t>Name</w:t>
            </w:r>
            <w:proofErr w:type="spellEnd"/>
            <w:r w:rsidRPr="00301153">
              <w:rPr>
                <w:rFonts w:ascii="Tw Cen MT" w:hAnsi="Tw Cen MT" w:cs="Arial"/>
              </w:rPr>
              <w:t xml:space="preserve"> of </w:t>
            </w:r>
            <w:proofErr w:type="spellStart"/>
            <w:r w:rsidRPr="00301153">
              <w:rPr>
                <w:rFonts w:ascii="Tw Cen MT" w:hAnsi="Tw Cen MT" w:cs="Arial"/>
              </w:rPr>
              <w:t>Entity</w:t>
            </w:r>
            <w:proofErr w:type="spellEnd"/>
          </w:p>
        </w:tc>
        <w:tc>
          <w:tcPr>
            <w:tcW w:w="6662" w:type="dxa"/>
          </w:tcPr>
          <w:p w14:paraId="7266C226" w14:textId="77777777" w:rsidR="00A72748" w:rsidRPr="00301153" w:rsidRDefault="00A72748" w:rsidP="003B6F53">
            <w:pPr>
              <w:jc w:val="both"/>
              <w:rPr>
                <w:rFonts w:ascii="Tw Cen MT" w:hAnsi="Tw Cen MT" w:cs="Arial"/>
              </w:rPr>
            </w:pPr>
          </w:p>
          <w:p w14:paraId="092C08D0" w14:textId="00C07575" w:rsidR="00A72748" w:rsidRPr="00301153" w:rsidRDefault="00A72748" w:rsidP="003B6F53">
            <w:pPr>
              <w:jc w:val="both"/>
              <w:rPr>
                <w:rFonts w:ascii="Tw Cen MT" w:hAnsi="Tw Cen MT" w:cs="Arial"/>
              </w:rPr>
            </w:pPr>
          </w:p>
        </w:tc>
      </w:tr>
      <w:tr w:rsidR="00A72748" w:rsidRPr="00301153" w14:paraId="7EC04423" w14:textId="77777777" w:rsidTr="003B6F53">
        <w:tc>
          <w:tcPr>
            <w:tcW w:w="2405" w:type="dxa"/>
          </w:tcPr>
          <w:p w14:paraId="0AEE72C0" w14:textId="77777777" w:rsidR="00A72748" w:rsidRPr="00301153" w:rsidRDefault="00A72748" w:rsidP="00B44BA9">
            <w:pPr>
              <w:rPr>
                <w:rFonts w:ascii="Tw Cen MT" w:hAnsi="Tw Cen MT" w:cs="Arial"/>
                <w:lang w:val="en-US"/>
              </w:rPr>
            </w:pPr>
            <w:r w:rsidRPr="00301153">
              <w:rPr>
                <w:rFonts w:ascii="Tw Cen MT" w:hAnsi="Tw Cen MT" w:cs="Arial"/>
                <w:lang w:val="en-US"/>
              </w:rPr>
              <w:t>Level of engagement</w:t>
            </w:r>
          </w:p>
          <w:p w14:paraId="2AE038D1" w14:textId="048BF35A" w:rsidR="00E779D4" w:rsidRPr="00301153" w:rsidRDefault="00E779D4" w:rsidP="00B44BA9">
            <w:pPr>
              <w:rPr>
                <w:rFonts w:ascii="Tw Cen MT" w:hAnsi="Tw Cen MT" w:cs="Arial"/>
                <w:lang w:val="en-US"/>
              </w:rPr>
            </w:pPr>
            <w:r w:rsidRPr="00301153">
              <w:rPr>
                <w:rFonts w:ascii="Tw Cen MT" w:hAnsi="Tw Cen MT" w:cs="Arial"/>
                <w:i/>
                <w:lang w:val="en-US"/>
              </w:rPr>
              <w:t>(indicate one option</w:t>
            </w:r>
            <w:r w:rsidR="00782574" w:rsidRPr="00301153">
              <w:rPr>
                <w:rFonts w:ascii="Tw Cen MT" w:hAnsi="Tw Cen MT" w:cs="Arial"/>
                <w:i/>
                <w:lang w:val="en-US"/>
              </w:rPr>
              <w:t xml:space="preserve"> only</w:t>
            </w:r>
            <w:r w:rsidRPr="00301153">
              <w:rPr>
                <w:rFonts w:ascii="Tw Cen MT" w:hAnsi="Tw Cen MT" w:cs="Arial"/>
                <w:i/>
                <w:lang w:val="en-US"/>
              </w:rPr>
              <w:t>)</w:t>
            </w:r>
          </w:p>
        </w:tc>
        <w:tc>
          <w:tcPr>
            <w:tcW w:w="6662" w:type="dxa"/>
          </w:tcPr>
          <w:p w14:paraId="6C028DFB" w14:textId="77777777" w:rsidR="00E779D4" w:rsidRPr="00301153" w:rsidRDefault="00E779D4" w:rsidP="00E779D4">
            <w:pPr>
              <w:jc w:val="both"/>
              <w:rPr>
                <w:rFonts w:ascii="Tw Cen MT" w:hAnsi="Tw Cen MT" w:cs="Arial"/>
                <w:i/>
                <w:lang w:val="en-US"/>
              </w:rPr>
            </w:pPr>
            <w:r w:rsidRPr="00301153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301153">
              <w:rPr>
                <w:rFonts w:ascii="Tw Cen MT" w:eastAsia="MS Gothic" w:hAnsi="Tw Cen MT" w:cs="Arial"/>
                <w:lang w:val="en-US"/>
              </w:rPr>
              <w:t xml:space="preserve"> </w:t>
            </w:r>
            <w:r w:rsidRPr="00301153">
              <w:rPr>
                <w:rFonts w:ascii="Tw Cen MT" w:hAnsi="Tw Cen MT" w:cs="Arial"/>
                <w:i/>
                <w:lang w:val="en-US"/>
              </w:rPr>
              <w:t>Identified but not contacted</w:t>
            </w:r>
          </w:p>
          <w:p w14:paraId="390DD93C" w14:textId="77777777" w:rsidR="00E779D4" w:rsidRPr="00301153" w:rsidRDefault="00E779D4" w:rsidP="00E779D4">
            <w:pPr>
              <w:jc w:val="both"/>
              <w:rPr>
                <w:rFonts w:ascii="Tw Cen MT" w:hAnsi="Tw Cen MT" w:cs="Arial"/>
                <w:i/>
                <w:lang w:val="en-US"/>
              </w:rPr>
            </w:pPr>
            <w:r w:rsidRPr="00301153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301153">
              <w:rPr>
                <w:rFonts w:ascii="Tw Cen MT" w:eastAsia="MS Gothic" w:hAnsi="Tw Cen MT" w:cs="Arial"/>
                <w:lang w:val="en-US"/>
              </w:rPr>
              <w:t xml:space="preserve"> </w:t>
            </w:r>
            <w:r w:rsidRPr="00301153">
              <w:rPr>
                <w:rFonts w:ascii="Tw Cen MT" w:hAnsi="Tw Cen MT" w:cs="Arial"/>
                <w:i/>
                <w:lang w:val="en-US"/>
              </w:rPr>
              <w:t>Already contacted, expected to be involved</w:t>
            </w:r>
          </w:p>
          <w:p w14:paraId="6353A0CC" w14:textId="77777777" w:rsidR="00E779D4" w:rsidRPr="00301153" w:rsidRDefault="00E779D4" w:rsidP="00E779D4">
            <w:pPr>
              <w:jc w:val="both"/>
              <w:rPr>
                <w:rFonts w:ascii="Tw Cen MT" w:hAnsi="Tw Cen MT" w:cs="Arial"/>
                <w:i/>
              </w:rPr>
            </w:pPr>
            <w:r w:rsidRPr="00301153">
              <w:rPr>
                <w:rFonts w:ascii="Segoe UI Symbol" w:eastAsia="MS Gothic" w:hAnsi="Segoe UI Symbol" w:cs="Segoe UI Symbol"/>
              </w:rPr>
              <w:t>☐</w:t>
            </w:r>
            <w:r w:rsidRPr="00301153">
              <w:rPr>
                <w:rFonts w:ascii="Tw Cen MT" w:eastAsia="MS Gothic" w:hAnsi="Tw Cen MT" w:cs="Arial"/>
              </w:rPr>
              <w:t xml:space="preserve"> </w:t>
            </w:r>
            <w:proofErr w:type="spellStart"/>
            <w:r w:rsidRPr="00301153">
              <w:rPr>
                <w:rFonts w:ascii="Tw Cen MT" w:hAnsi="Tw Cen MT" w:cs="Arial"/>
                <w:i/>
              </w:rPr>
              <w:t>Already</w:t>
            </w:r>
            <w:proofErr w:type="spellEnd"/>
            <w:r w:rsidRPr="00301153">
              <w:rPr>
                <w:rFonts w:ascii="Tw Cen MT" w:hAnsi="Tw Cen MT" w:cs="Arial"/>
                <w:i/>
              </w:rPr>
              <w:t xml:space="preserve"> </w:t>
            </w:r>
            <w:proofErr w:type="spellStart"/>
            <w:r w:rsidRPr="00301153">
              <w:rPr>
                <w:rFonts w:ascii="Tw Cen MT" w:hAnsi="Tw Cen MT" w:cs="Arial"/>
                <w:i/>
              </w:rPr>
              <w:t>involved</w:t>
            </w:r>
            <w:proofErr w:type="spellEnd"/>
          </w:p>
          <w:p w14:paraId="76F060D8" w14:textId="460D2569" w:rsidR="00A72748" w:rsidRPr="00301153" w:rsidRDefault="00A72748" w:rsidP="00A72748">
            <w:pPr>
              <w:jc w:val="both"/>
              <w:rPr>
                <w:rFonts w:ascii="Tw Cen MT" w:hAnsi="Tw Cen MT" w:cs="Arial"/>
              </w:rPr>
            </w:pPr>
          </w:p>
        </w:tc>
      </w:tr>
    </w:tbl>
    <w:p w14:paraId="0A35EB2F" w14:textId="77777777" w:rsidR="00782574" w:rsidRPr="00301153" w:rsidRDefault="00782574" w:rsidP="00111752">
      <w:pPr>
        <w:jc w:val="both"/>
        <w:rPr>
          <w:rFonts w:ascii="Tw Cen MT" w:hAnsi="Tw Cen MT" w:cs="Arial"/>
          <w:i/>
          <w:lang w:val="en-US"/>
        </w:rPr>
      </w:pPr>
    </w:p>
    <w:p w14:paraId="45610950" w14:textId="77777777" w:rsidR="00782574" w:rsidRPr="00301153" w:rsidRDefault="00782574" w:rsidP="00782574">
      <w:pPr>
        <w:jc w:val="both"/>
        <w:rPr>
          <w:rFonts w:ascii="Tw Cen MT" w:hAnsi="Tw Cen MT" w:cs="Arial"/>
          <w:i/>
          <w:lang w:val="en-US"/>
        </w:rPr>
      </w:pPr>
      <w:r w:rsidRPr="00301153">
        <w:rPr>
          <w:rFonts w:ascii="Tw Cen MT" w:hAnsi="Tw Cen MT" w:cs="Arial"/>
          <w:i/>
          <w:lang w:val="en-US"/>
        </w:rPr>
        <w:t xml:space="preserve">(Please copy the above table as many times as needed) </w:t>
      </w:r>
    </w:p>
    <w:p w14:paraId="45A54485" w14:textId="77777777" w:rsidR="00F02C2D" w:rsidRPr="00301153" w:rsidRDefault="00F02C2D" w:rsidP="00F02C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jc w:val="both"/>
        <w:rPr>
          <w:rFonts w:ascii="Tw Cen MT" w:hAnsi="Tw Cen MT" w:cs="Arial"/>
          <w:b/>
          <w:iCs/>
          <w:lang w:val="en-US"/>
        </w:rPr>
      </w:pPr>
    </w:p>
    <w:p w14:paraId="43DB0299" w14:textId="77777777" w:rsidR="00F02C2D" w:rsidRPr="00301153" w:rsidRDefault="00F02C2D" w:rsidP="00F02C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jc w:val="both"/>
        <w:rPr>
          <w:rFonts w:ascii="Tw Cen MT" w:hAnsi="Tw Cen MT" w:cs="Arial"/>
          <w:b/>
          <w:iCs/>
          <w:lang w:val="en-US"/>
        </w:rPr>
      </w:pPr>
    </w:p>
    <w:p w14:paraId="2E657BDA" w14:textId="6EA6C5BC" w:rsidR="00B73BA4" w:rsidRPr="00301153" w:rsidRDefault="0029232C" w:rsidP="0029232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spacing w:after="0" w:line="240" w:lineRule="auto"/>
        <w:ind w:left="270" w:hanging="270"/>
        <w:jc w:val="both"/>
        <w:rPr>
          <w:rFonts w:ascii="Tw Cen MT" w:hAnsi="Tw Cen MT" w:cs="Arial"/>
          <w:b/>
          <w:iCs/>
          <w:sz w:val="24"/>
          <w:szCs w:val="24"/>
        </w:rPr>
      </w:pPr>
      <w:r w:rsidRPr="00301153">
        <w:rPr>
          <w:rFonts w:ascii="Tw Cen MT" w:hAnsi="Tw Cen MT" w:cs="Arial"/>
          <w:b/>
          <w:iCs/>
          <w:sz w:val="24"/>
          <w:szCs w:val="24"/>
        </w:rPr>
        <w:t xml:space="preserve"> </w:t>
      </w:r>
      <w:r w:rsidR="001952DF" w:rsidRPr="00301153">
        <w:rPr>
          <w:rFonts w:ascii="Tw Cen MT" w:hAnsi="Tw Cen MT" w:cs="Arial"/>
          <w:b/>
          <w:iCs/>
          <w:sz w:val="24"/>
          <w:szCs w:val="24"/>
        </w:rPr>
        <w:t>ETN’s</w:t>
      </w:r>
      <w:r w:rsidR="00B73BA4" w:rsidRPr="00301153">
        <w:rPr>
          <w:rFonts w:ascii="Tw Cen MT" w:hAnsi="Tw Cen MT" w:cs="Arial"/>
          <w:b/>
          <w:iCs/>
          <w:sz w:val="24"/>
          <w:szCs w:val="24"/>
        </w:rPr>
        <w:t xml:space="preserve"> Implementation Plan</w:t>
      </w:r>
      <w:r w:rsidR="00F02C2D" w:rsidRPr="00301153">
        <w:rPr>
          <w:rFonts w:ascii="Tw Cen MT" w:hAnsi="Tw Cen MT" w:cs="Arial"/>
          <w:b/>
          <w:iCs/>
          <w:sz w:val="24"/>
          <w:szCs w:val="24"/>
        </w:rPr>
        <w:t xml:space="preserve"> </w:t>
      </w:r>
      <w:r w:rsidR="00F02C2D" w:rsidRPr="00301153">
        <w:rPr>
          <w:rFonts w:ascii="Tw Cen MT" w:hAnsi="Tw Cen MT" w:cs="Arial"/>
          <w:i/>
          <w:iCs/>
          <w:color w:val="000000" w:themeColor="text1"/>
          <w:sz w:val="24"/>
          <w:szCs w:val="24"/>
        </w:rPr>
        <w:t>(for the 24</w:t>
      </w:r>
      <w:r w:rsidR="00380CCA" w:rsidRPr="00301153">
        <w:rPr>
          <w:rFonts w:ascii="Tw Cen MT" w:hAnsi="Tw Cen MT" w:cs="Arial"/>
          <w:i/>
          <w:iCs/>
          <w:color w:val="000000" w:themeColor="text1"/>
          <w:sz w:val="24"/>
          <w:szCs w:val="24"/>
        </w:rPr>
        <w:t xml:space="preserve"> </w:t>
      </w:r>
      <w:r w:rsidR="00F02C2D" w:rsidRPr="00301153">
        <w:rPr>
          <w:rFonts w:ascii="Tw Cen MT" w:hAnsi="Tw Cen MT" w:cs="Arial"/>
          <w:i/>
          <w:iCs/>
          <w:color w:val="000000" w:themeColor="text1"/>
          <w:sz w:val="24"/>
          <w:szCs w:val="24"/>
        </w:rPr>
        <w:t>month-period)</w:t>
      </w:r>
    </w:p>
    <w:p w14:paraId="76F72B67" w14:textId="77777777" w:rsidR="00F02C2D" w:rsidRPr="00301153" w:rsidRDefault="00F02C2D" w:rsidP="00F02C2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spacing w:after="0" w:line="240" w:lineRule="auto"/>
        <w:ind w:left="270"/>
        <w:jc w:val="both"/>
        <w:rPr>
          <w:rFonts w:ascii="Tw Cen MT" w:hAnsi="Tw Cen MT" w:cs="Arial"/>
          <w:b/>
          <w:iCs/>
          <w:sz w:val="24"/>
          <w:szCs w:val="24"/>
        </w:rPr>
      </w:pPr>
    </w:p>
    <w:p w14:paraId="44DE2134" w14:textId="3E723FE4" w:rsidR="00A45D1D" w:rsidRPr="00301153" w:rsidRDefault="00A45D1D" w:rsidP="002923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ind w:left="0" w:firstLine="0"/>
        <w:jc w:val="both"/>
        <w:rPr>
          <w:rFonts w:ascii="Tw Cen MT" w:hAnsi="Tw Cen MT" w:cs="Arial"/>
          <w:b/>
          <w:i/>
          <w:lang w:val="en-US"/>
        </w:rPr>
      </w:pPr>
      <w:r w:rsidRPr="00301153">
        <w:rPr>
          <w:rFonts w:ascii="Tw Cen MT" w:hAnsi="Tw Cen MT" w:cs="Arial"/>
          <w:i/>
          <w:color w:val="000000"/>
          <w:lang w:val="en-US"/>
        </w:rPr>
        <w:t>Provide a detailed plan of the ETN</w:t>
      </w:r>
      <w:r w:rsidRPr="00301153">
        <w:rPr>
          <w:rFonts w:ascii="Tw Cen MT" w:hAnsi="Tw Cen MT" w:cs="Arial"/>
          <w:i/>
          <w:lang w:val="en-US"/>
        </w:rPr>
        <w:t>’s</w:t>
      </w:r>
      <w:r w:rsidRPr="00301153">
        <w:rPr>
          <w:rFonts w:ascii="Tw Cen MT" w:hAnsi="Tw Cen MT" w:cs="Arial"/>
          <w:b/>
          <w:i/>
          <w:lang w:val="en-US"/>
        </w:rPr>
        <w:t xml:space="preserve"> </w:t>
      </w:r>
      <w:r w:rsidRPr="00301153">
        <w:rPr>
          <w:rFonts w:ascii="Tw Cen MT" w:hAnsi="Tw Cen MT" w:cs="Arial"/>
          <w:b/>
          <w:i/>
          <w:color w:val="000000"/>
          <w:lang w:val="en-US"/>
        </w:rPr>
        <w:t>acti</w:t>
      </w:r>
      <w:r w:rsidRPr="00301153">
        <w:rPr>
          <w:rFonts w:ascii="Tw Cen MT" w:hAnsi="Tw Cen MT" w:cs="Arial"/>
          <w:b/>
          <w:i/>
          <w:lang w:val="en-US"/>
        </w:rPr>
        <w:t>vities.</w:t>
      </w:r>
    </w:p>
    <w:p w14:paraId="18ACB391" w14:textId="6227464A" w:rsidR="00A45D1D" w:rsidRPr="00301153" w:rsidRDefault="00A45D1D" w:rsidP="002923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ind w:left="0" w:firstLine="0"/>
        <w:jc w:val="both"/>
        <w:rPr>
          <w:rFonts w:ascii="Tw Cen MT" w:hAnsi="Tw Cen MT" w:cs="Arial"/>
          <w:i/>
          <w:color w:val="000000"/>
          <w:lang w:val="en-US"/>
        </w:rPr>
      </w:pPr>
      <w:r w:rsidRPr="00301153">
        <w:rPr>
          <w:rFonts w:ascii="Tw Cen MT" w:hAnsi="Tw Cen MT" w:cs="Arial"/>
          <w:i/>
          <w:color w:val="000000"/>
          <w:lang w:val="en-US"/>
        </w:rPr>
        <w:t xml:space="preserve">Clearly state what </w:t>
      </w:r>
      <w:r w:rsidRPr="00301153">
        <w:rPr>
          <w:rFonts w:ascii="Tw Cen MT" w:hAnsi="Tw Cen MT" w:cs="Arial"/>
          <w:b/>
          <w:i/>
          <w:color w:val="000000"/>
          <w:lang w:val="en-US"/>
        </w:rPr>
        <w:t>objective(s)</w:t>
      </w:r>
      <w:r w:rsidR="008F1810" w:rsidRPr="00301153">
        <w:rPr>
          <w:rFonts w:ascii="Tw Cen MT" w:hAnsi="Tw Cen MT" w:cs="Arial"/>
          <w:b/>
          <w:i/>
          <w:color w:val="000000"/>
          <w:lang w:val="en-US"/>
        </w:rPr>
        <w:t xml:space="preserve"> </w:t>
      </w:r>
      <w:r w:rsidRPr="00301153">
        <w:rPr>
          <w:rFonts w:ascii="Tw Cen MT" w:hAnsi="Tw Cen MT" w:cs="Arial"/>
          <w:b/>
          <w:i/>
          <w:color w:val="000000"/>
          <w:lang w:val="en-US"/>
        </w:rPr>
        <w:t>each activity contribute</w:t>
      </w:r>
      <w:r w:rsidR="008F1810" w:rsidRPr="00301153">
        <w:rPr>
          <w:rFonts w:ascii="Tw Cen MT" w:hAnsi="Tw Cen MT" w:cs="Arial"/>
          <w:b/>
          <w:i/>
          <w:color w:val="000000"/>
          <w:lang w:val="en-US"/>
        </w:rPr>
        <w:t>s</w:t>
      </w:r>
      <w:r w:rsidRPr="00301153">
        <w:rPr>
          <w:rFonts w:ascii="Tw Cen MT" w:hAnsi="Tw Cen MT" w:cs="Arial"/>
          <w:b/>
          <w:i/>
          <w:color w:val="000000"/>
          <w:lang w:val="en-US"/>
        </w:rPr>
        <w:t xml:space="preserve"> to</w:t>
      </w:r>
      <w:r w:rsidRPr="00301153">
        <w:rPr>
          <w:rFonts w:ascii="Tw Cen MT" w:hAnsi="Tw Cen MT" w:cs="Arial"/>
          <w:i/>
          <w:color w:val="000000"/>
          <w:lang w:val="en-US"/>
        </w:rPr>
        <w:t>.</w:t>
      </w:r>
    </w:p>
    <w:p w14:paraId="199DFF70" w14:textId="77777777" w:rsidR="008F0006" w:rsidRPr="00301153" w:rsidRDefault="00A45D1D" w:rsidP="008F000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ind w:left="0" w:firstLine="0"/>
        <w:jc w:val="both"/>
        <w:rPr>
          <w:rFonts w:ascii="Tw Cen MT" w:hAnsi="Tw Cen MT" w:cs="Arial"/>
          <w:b/>
          <w:i/>
          <w:lang w:val="en-US"/>
        </w:rPr>
      </w:pPr>
      <w:r w:rsidRPr="00301153">
        <w:rPr>
          <w:rFonts w:ascii="Tw Cen MT" w:hAnsi="Tw Cen MT" w:cs="Arial"/>
          <w:i/>
          <w:color w:val="000000"/>
          <w:lang w:val="en-US"/>
        </w:rPr>
        <w:t xml:space="preserve">Include </w:t>
      </w:r>
      <w:r w:rsidR="00EB5845" w:rsidRPr="00301153">
        <w:rPr>
          <w:rFonts w:ascii="Tw Cen MT" w:hAnsi="Tw Cen MT" w:cs="Arial"/>
          <w:i/>
          <w:color w:val="000000"/>
          <w:lang w:val="en-US"/>
        </w:rPr>
        <w:t>a</w:t>
      </w:r>
      <w:r w:rsidR="00EB5845" w:rsidRPr="00301153">
        <w:rPr>
          <w:rFonts w:ascii="Tw Cen MT" w:hAnsi="Tw Cen MT" w:cs="Arial"/>
          <w:b/>
          <w:i/>
          <w:color w:val="000000"/>
          <w:lang w:val="en-US"/>
        </w:rPr>
        <w:t xml:space="preserve"> w</w:t>
      </w:r>
      <w:r w:rsidRPr="00301153">
        <w:rPr>
          <w:rFonts w:ascii="Tw Cen MT" w:hAnsi="Tw Cen MT" w:cs="Arial"/>
          <w:b/>
          <w:i/>
          <w:color w:val="000000"/>
          <w:lang w:val="en-US"/>
        </w:rPr>
        <w:t>ork plan</w:t>
      </w:r>
      <w:r w:rsidRPr="00301153">
        <w:rPr>
          <w:rFonts w:ascii="Tw Cen MT" w:hAnsi="Tw Cen MT" w:cs="Arial"/>
          <w:i/>
          <w:color w:val="000000"/>
          <w:lang w:val="en-US"/>
        </w:rPr>
        <w:t xml:space="preserve"> describing </w:t>
      </w:r>
      <w:r w:rsidRPr="00301153">
        <w:rPr>
          <w:rFonts w:ascii="Tw Cen MT" w:hAnsi="Tw Cen MT" w:cs="Arial"/>
          <w:b/>
          <w:i/>
          <w:color w:val="000000"/>
          <w:lang w:val="en-US"/>
        </w:rPr>
        <w:t>tasks</w:t>
      </w:r>
      <w:r w:rsidRPr="00301153">
        <w:rPr>
          <w:rFonts w:ascii="Tw Cen MT" w:hAnsi="Tw Cen MT" w:cs="Arial"/>
          <w:i/>
          <w:color w:val="000000"/>
          <w:lang w:val="en-US"/>
        </w:rPr>
        <w:t xml:space="preserve">, </w:t>
      </w:r>
      <w:r w:rsidRPr="00301153">
        <w:rPr>
          <w:rFonts w:ascii="Tw Cen MT" w:hAnsi="Tw Cen MT" w:cs="Arial"/>
          <w:b/>
          <w:i/>
          <w:color w:val="000000"/>
          <w:lang w:val="en-US"/>
        </w:rPr>
        <w:t>responsibilities</w:t>
      </w:r>
      <w:r w:rsidRPr="00301153">
        <w:rPr>
          <w:rFonts w:ascii="Tw Cen MT" w:hAnsi="Tw Cen MT" w:cs="Arial"/>
          <w:i/>
          <w:color w:val="000000"/>
          <w:lang w:val="en-US"/>
        </w:rPr>
        <w:t xml:space="preserve"> and </w:t>
      </w:r>
      <w:r w:rsidRPr="00301153">
        <w:rPr>
          <w:rFonts w:ascii="Tw Cen MT" w:hAnsi="Tw Cen MT" w:cs="Arial"/>
          <w:b/>
          <w:i/>
          <w:color w:val="000000"/>
          <w:lang w:val="en-US"/>
        </w:rPr>
        <w:t>timeline/deadlines</w:t>
      </w:r>
      <w:r w:rsidRPr="00301153">
        <w:rPr>
          <w:rFonts w:ascii="Tw Cen MT" w:hAnsi="Tw Cen MT" w:cs="Arial"/>
          <w:i/>
          <w:color w:val="000000"/>
          <w:lang w:val="en-US"/>
        </w:rPr>
        <w:t xml:space="preserve">. </w:t>
      </w:r>
    </w:p>
    <w:p w14:paraId="79DF3215" w14:textId="3C3E951E" w:rsidR="008F0006" w:rsidRPr="00301153" w:rsidRDefault="008F0006" w:rsidP="06D8A5F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ind w:left="0" w:firstLine="0"/>
        <w:jc w:val="both"/>
        <w:rPr>
          <w:rFonts w:ascii="Tw Cen MT" w:hAnsi="Tw Cen MT" w:cs="Arial"/>
          <w:i/>
          <w:iCs/>
          <w:color w:val="000000"/>
          <w:lang w:val="en-US"/>
        </w:rPr>
      </w:pPr>
      <w:r w:rsidRPr="06D8A5F2">
        <w:rPr>
          <w:rFonts w:ascii="Tw Cen MT" w:hAnsi="Tw Cen MT" w:cs="Arial"/>
          <w:i/>
          <w:iCs/>
          <w:color w:val="000000" w:themeColor="text1"/>
          <w:lang w:val="en-US"/>
        </w:rPr>
        <w:t xml:space="preserve">Include a brief description on </w:t>
      </w:r>
      <w:r w:rsidRPr="06D8A5F2">
        <w:rPr>
          <w:rFonts w:ascii="Tw Cen MT" w:hAnsi="Tw Cen MT" w:cs="Arial"/>
          <w:b/>
          <w:bCs/>
          <w:i/>
          <w:iCs/>
          <w:color w:val="000000" w:themeColor="text1"/>
          <w:lang w:val="en-US"/>
        </w:rPr>
        <w:t xml:space="preserve">how the ETN </w:t>
      </w:r>
      <w:r w:rsidR="00236F52" w:rsidRPr="06D8A5F2">
        <w:rPr>
          <w:rFonts w:ascii="Tw Cen MT" w:hAnsi="Tw Cen MT" w:cs="Arial"/>
          <w:b/>
          <w:bCs/>
          <w:i/>
          <w:iCs/>
          <w:color w:val="000000" w:themeColor="text1"/>
          <w:lang w:val="en-US"/>
        </w:rPr>
        <w:t>b</w:t>
      </w:r>
      <w:r w:rsidRPr="06D8A5F2">
        <w:rPr>
          <w:rFonts w:ascii="Tw Cen MT" w:hAnsi="Tw Cen MT" w:cs="Arial"/>
          <w:b/>
          <w:bCs/>
          <w:i/>
          <w:iCs/>
          <w:color w:val="000000" w:themeColor="text1"/>
          <w:lang w:val="en-US"/>
        </w:rPr>
        <w:t>udget contributes</w:t>
      </w:r>
      <w:r w:rsidRPr="06D8A5F2">
        <w:rPr>
          <w:rFonts w:ascii="Tw Cen MT" w:hAnsi="Tw Cen MT" w:cs="Arial"/>
          <w:i/>
          <w:iCs/>
          <w:color w:val="000000" w:themeColor="text1"/>
          <w:lang w:val="en-US"/>
        </w:rPr>
        <w:t xml:space="preserve"> to the activities described and the </w:t>
      </w:r>
      <w:r w:rsidRPr="06D8A5F2">
        <w:rPr>
          <w:rFonts w:ascii="Tw Cen MT" w:hAnsi="Tw Cen MT" w:cs="Arial"/>
          <w:b/>
          <w:bCs/>
          <w:i/>
          <w:iCs/>
          <w:color w:val="000000" w:themeColor="text1"/>
          <w:lang w:val="en-US"/>
        </w:rPr>
        <w:t>type of costs</w:t>
      </w:r>
      <w:r w:rsidRPr="06D8A5F2">
        <w:rPr>
          <w:rFonts w:ascii="Tw Cen MT" w:hAnsi="Tw Cen MT" w:cs="Arial"/>
          <w:i/>
          <w:iCs/>
          <w:color w:val="000000" w:themeColor="text1"/>
          <w:lang w:val="en-US"/>
        </w:rPr>
        <w:t xml:space="preserve"> considered. </w:t>
      </w:r>
      <w:r w:rsidR="00145D8C" w:rsidRPr="06D8A5F2">
        <w:rPr>
          <w:rFonts w:ascii="Tw Cen MT" w:hAnsi="Tw Cen MT" w:cs="Arial"/>
          <w:i/>
          <w:iCs/>
          <w:color w:val="000000" w:themeColor="text1"/>
          <w:lang w:val="en-US"/>
        </w:rPr>
        <w:t>Outline the link</w:t>
      </w:r>
      <w:r w:rsidRPr="06D8A5F2">
        <w:rPr>
          <w:rFonts w:ascii="Tw Cen MT" w:hAnsi="Tw Cen MT" w:cs="Arial"/>
          <w:i/>
          <w:iCs/>
          <w:color w:val="000000" w:themeColor="text1"/>
          <w:lang w:val="en-US"/>
        </w:rPr>
        <w:t xml:space="preserve"> and balance of resources/budget distribution according to </w:t>
      </w:r>
      <w:r w:rsidR="00145D8C" w:rsidRPr="06D8A5F2">
        <w:rPr>
          <w:rFonts w:ascii="Tw Cen MT" w:hAnsi="Tw Cen MT" w:cs="Arial"/>
          <w:i/>
          <w:iCs/>
          <w:color w:val="000000" w:themeColor="text1"/>
          <w:lang w:val="en-US"/>
        </w:rPr>
        <w:t xml:space="preserve">the </w:t>
      </w:r>
      <w:r w:rsidRPr="06D8A5F2">
        <w:rPr>
          <w:rFonts w:ascii="Tw Cen MT" w:hAnsi="Tw Cen MT" w:cs="Arial"/>
          <w:i/>
          <w:iCs/>
          <w:color w:val="000000" w:themeColor="text1"/>
          <w:lang w:val="en-US"/>
        </w:rPr>
        <w:t>activities/work intensity of each involved team.</w:t>
      </w:r>
    </w:p>
    <w:p w14:paraId="5F6E6FED" w14:textId="64A5DA2A" w:rsidR="008F0006" w:rsidRPr="00301153" w:rsidRDefault="008F0006" w:rsidP="008F00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jc w:val="both"/>
        <w:rPr>
          <w:rFonts w:ascii="Tw Cen MT" w:hAnsi="Tw Cen MT" w:cs="Arial"/>
          <w:i/>
        </w:rPr>
      </w:pPr>
      <w:r w:rsidRPr="00301153">
        <w:rPr>
          <w:rFonts w:ascii="Tw Cen MT" w:hAnsi="Tw Cen MT" w:cs="Arial"/>
          <w:i/>
        </w:rPr>
        <w:t>(</w:t>
      </w:r>
      <w:proofErr w:type="spellStart"/>
      <w:r w:rsidRPr="00301153">
        <w:rPr>
          <w:rFonts w:ascii="Tw Cen MT" w:hAnsi="Tw Cen MT" w:cs="Arial"/>
          <w:i/>
        </w:rPr>
        <w:t>max</w:t>
      </w:r>
      <w:proofErr w:type="spellEnd"/>
      <w:r w:rsidRPr="00301153">
        <w:rPr>
          <w:rFonts w:ascii="Tw Cen MT" w:hAnsi="Tw Cen MT" w:cs="Arial"/>
          <w:i/>
        </w:rPr>
        <w:t xml:space="preserve">. 3000 </w:t>
      </w:r>
      <w:proofErr w:type="spellStart"/>
      <w:r w:rsidRPr="00301153">
        <w:rPr>
          <w:rFonts w:ascii="Tw Cen MT" w:hAnsi="Tw Cen MT" w:cs="Arial"/>
          <w:i/>
        </w:rPr>
        <w:t>words</w:t>
      </w:r>
      <w:proofErr w:type="spellEnd"/>
      <w:r w:rsidRPr="00301153">
        <w:rPr>
          <w:rFonts w:ascii="Tw Cen MT" w:hAnsi="Tw Cen MT" w:cs="Arial"/>
          <w:i/>
        </w:rPr>
        <w:t>).</w:t>
      </w:r>
    </w:p>
    <w:p w14:paraId="5CBD262D" w14:textId="77777777" w:rsidR="008F0006" w:rsidRPr="00301153" w:rsidRDefault="008F0006" w:rsidP="008F000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jc w:val="both"/>
        <w:rPr>
          <w:rFonts w:ascii="Tw Cen MT" w:hAnsi="Tw Cen MT" w:cs="Arial"/>
          <w:b/>
          <w:i/>
        </w:rPr>
      </w:pPr>
    </w:p>
    <w:p w14:paraId="139CDA3D" w14:textId="77777777" w:rsidR="00111752" w:rsidRPr="00301153" w:rsidRDefault="00111752" w:rsidP="002923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jc w:val="both"/>
        <w:rPr>
          <w:rFonts w:ascii="Tw Cen MT" w:hAnsi="Tw Cen MT" w:cs="Arial"/>
          <w:i/>
          <w:color w:val="FF0000"/>
        </w:rPr>
      </w:pPr>
    </w:p>
    <w:p w14:paraId="7C3E6C2F" w14:textId="77777777" w:rsidR="00EB5845" w:rsidRPr="00301153" w:rsidRDefault="00EB5845" w:rsidP="00EB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w Cen MT" w:hAnsi="Tw Cen MT" w:cs="Arial"/>
        </w:rPr>
      </w:pPr>
    </w:p>
    <w:p w14:paraId="01C94016" w14:textId="03047DD3" w:rsidR="00EB5845" w:rsidRPr="00301153" w:rsidRDefault="00EB5845" w:rsidP="00EB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w Cen MT" w:hAnsi="Tw Cen MT" w:cs="Arial"/>
        </w:rPr>
      </w:pPr>
    </w:p>
    <w:p w14:paraId="5E5BCBD6" w14:textId="3C828DDC" w:rsidR="00F02C2D" w:rsidRPr="00301153" w:rsidRDefault="00F02C2D" w:rsidP="00EB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w Cen MT" w:hAnsi="Tw Cen MT" w:cs="Arial"/>
        </w:rPr>
      </w:pPr>
    </w:p>
    <w:p w14:paraId="778907C3" w14:textId="3B15010A" w:rsidR="003253E1" w:rsidRPr="00301153" w:rsidRDefault="003253E1" w:rsidP="00EB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w Cen MT" w:hAnsi="Tw Cen MT" w:cs="Arial"/>
        </w:rPr>
      </w:pPr>
    </w:p>
    <w:p w14:paraId="2FD5BA12" w14:textId="77777777" w:rsidR="003253E1" w:rsidRPr="00301153" w:rsidRDefault="003253E1" w:rsidP="00EB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w Cen MT" w:hAnsi="Tw Cen MT" w:cs="Arial"/>
        </w:rPr>
      </w:pPr>
    </w:p>
    <w:p w14:paraId="78DC6B80" w14:textId="77777777" w:rsidR="003253E1" w:rsidRPr="00301153" w:rsidRDefault="003253E1" w:rsidP="00EB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w Cen MT" w:hAnsi="Tw Cen MT" w:cs="Arial"/>
        </w:rPr>
      </w:pPr>
    </w:p>
    <w:p w14:paraId="65FF0F5D" w14:textId="77777777" w:rsidR="0077597B" w:rsidRPr="00301153" w:rsidRDefault="0077597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w Cen MT" w:hAnsi="Tw Cen MT" w:cs="Arial"/>
        </w:rPr>
      </w:pPr>
    </w:p>
    <w:p w14:paraId="312357CF" w14:textId="1544FADE" w:rsidR="0077597B" w:rsidRPr="00301153" w:rsidRDefault="00E779D4" w:rsidP="00E779D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spacing w:after="0" w:line="240" w:lineRule="auto"/>
        <w:ind w:left="270" w:hanging="270"/>
        <w:jc w:val="both"/>
        <w:rPr>
          <w:rFonts w:ascii="Tw Cen MT" w:hAnsi="Tw Cen MT" w:cs="Arial"/>
          <w:b/>
          <w:iCs/>
          <w:sz w:val="24"/>
          <w:szCs w:val="24"/>
        </w:rPr>
      </w:pPr>
      <w:r w:rsidRPr="00301153">
        <w:rPr>
          <w:rFonts w:ascii="Tw Cen MT" w:hAnsi="Tw Cen MT" w:cs="Arial"/>
          <w:b/>
          <w:iCs/>
          <w:sz w:val="24"/>
          <w:szCs w:val="24"/>
        </w:rPr>
        <w:t xml:space="preserve"> </w:t>
      </w:r>
      <w:r w:rsidR="0077597B" w:rsidRPr="00301153">
        <w:rPr>
          <w:rFonts w:ascii="Tw Cen MT" w:hAnsi="Tw Cen MT" w:cs="Arial"/>
          <w:b/>
          <w:iCs/>
          <w:sz w:val="24"/>
          <w:szCs w:val="24"/>
        </w:rPr>
        <w:t xml:space="preserve">Network </w:t>
      </w:r>
      <w:r w:rsidRPr="00301153">
        <w:rPr>
          <w:rFonts w:ascii="Tw Cen MT" w:hAnsi="Tw Cen MT" w:cs="Arial"/>
          <w:b/>
          <w:iCs/>
          <w:sz w:val="24"/>
          <w:szCs w:val="24"/>
        </w:rPr>
        <w:t>complementarity</w:t>
      </w:r>
    </w:p>
    <w:p w14:paraId="6AA48142" w14:textId="77777777" w:rsidR="0077597B" w:rsidRPr="00301153" w:rsidRDefault="0077597B" w:rsidP="007759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w Cen MT" w:hAnsi="Tw Cen MT" w:cs="Arial"/>
        </w:rPr>
      </w:pPr>
    </w:p>
    <w:p w14:paraId="40D32486" w14:textId="683A5D2D" w:rsidR="00737C73" w:rsidRPr="00301153" w:rsidRDefault="00737C73" w:rsidP="06D8A5F2">
      <w:pPr>
        <w:ind w:right="60"/>
        <w:jc w:val="both"/>
        <w:rPr>
          <w:rFonts w:ascii="Tw Cen MT" w:hAnsi="Tw Cen MT" w:cs="Arial"/>
          <w:i/>
          <w:iCs/>
          <w:lang w:val="en-US"/>
        </w:rPr>
      </w:pPr>
      <w:r w:rsidRPr="06D8A5F2">
        <w:rPr>
          <w:rFonts w:ascii="Tw Cen MT" w:hAnsi="Tw Cen MT" w:cs="Arial"/>
          <w:i/>
          <w:iCs/>
          <w:lang w:val="en-US"/>
        </w:rPr>
        <w:t xml:space="preserve">Please </w:t>
      </w:r>
      <w:r w:rsidR="31138777" w:rsidRPr="06D8A5F2">
        <w:rPr>
          <w:rFonts w:ascii="Tw Cen MT" w:hAnsi="Tw Cen MT" w:cs="Arial"/>
          <w:i/>
          <w:iCs/>
          <w:lang w:val="en-US"/>
        </w:rPr>
        <w:t>explain</w:t>
      </w:r>
      <w:r w:rsidRPr="06D8A5F2">
        <w:rPr>
          <w:rFonts w:ascii="Tw Cen MT" w:hAnsi="Tw Cen MT" w:cs="Arial"/>
          <w:i/>
          <w:iCs/>
          <w:lang w:val="en-US"/>
        </w:rPr>
        <w:t xml:space="preserve"> how the team members complement each other to achieve the expected outputs and desired impact</w:t>
      </w:r>
      <w:r w:rsidR="6771448C" w:rsidRPr="06D8A5F2">
        <w:rPr>
          <w:rFonts w:ascii="Tw Cen MT" w:hAnsi="Tw Cen MT" w:cs="Arial"/>
          <w:i/>
          <w:iCs/>
          <w:lang w:val="en-US"/>
        </w:rPr>
        <w:t>.</w:t>
      </w:r>
      <w:r w:rsidRPr="06D8A5F2">
        <w:rPr>
          <w:rFonts w:ascii="Tw Cen MT" w:hAnsi="Tw Cen MT" w:cs="Arial"/>
          <w:i/>
          <w:iCs/>
          <w:lang w:val="en-US"/>
        </w:rPr>
        <w:t xml:space="preserve"> </w:t>
      </w:r>
      <w:r w:rsidR="319AE805" w:rsidRPr="06D8A5F2">
        <w:rPr>
          <w:rFonts w:ascii="Tw Cen MT" w:hAnsi="Tw Cen MT" w:cs="Arial"/>
          <w:i/>
          <w:iCs/>
          <w:lang w:val="en-US"/>
        </w:rPr>
        <w:t>In your response, consider</w:t>
      </w:r>
      <w:r w:rsidRPr="06D8A5F2">
        <w:rPr>
          <w:rFonts w:ascii="Tw Cen MT" w:hAnsi="Tw Cen MT" w:cs="Arial"/>
          <w:i/>
          <w:iCs/>
          <w:lang w:val="en-US"/>
        </w:rPr>
        <w:t xml:space="preserve"> inter-institutional balance, </w:t>
      </w:r>
      <w:r w:rsidR="3AAA6067" w:rsidRPr="06D8A5F2">
        <w:rPr>
          <w:rFonts w:ascii="Tw Cen MT" w:hAnsi="Tw Cen MT" w:cs="Arial"/>
          <w:i/>
          <w:iCs/>
          <w:lang w:val="en-US"/>
        </w:rPr>
        <w:t xml:space="preserve">the </w:t>
      </w:r>
      <w:r w:rsidRPr="06D8A5F2">
        <w:rPr>
          <w:rFonts w:ascii="Tw Cen MT" w:hAnsi="Tw Cen MT" w:cs="Arial"/>
          <w:i/>
          <w:iCs/>
          <w:lang w:val="en-US"/>
        </w:rPr>
        <w:t xml:space="preserve">complementarity of </w:t>
      </w:r>
      <w:r w:rsidR="2483D131" w:rsidRPr="06D8A5F2">
        <w:rPr>
          <w:rFonts w:ascii="Tw Cen MT" w:hAnsi="Tw Cen MT" w:cs="Arial"/>
          <w:i/>
          <w:iCs/>
          <w:lang w:val="en-US"/>
        </w:rPr>
        <w:t xml:space="preserve">the team members’ </w:t>
      </w:r>
      <w:r w:rsidRPr="06D8A5F2">
        <w:rPr>
          <w:rFonts w:ascii="Tw Cen MT" w:hAnsi="Tw Cen MT" w:cs="Arial"/>
          <w:i/>
          <w:iCs/>
          <w:lang w:val="en-US"/>
        </w:rPr>
        <w:t>capacities, academics’ level of seniority, interdisciplinarity, a</w:t>
      </w:r>
      <w:r w:rsidR="0560B3B7" w:rsidRPr="06D8A5F2">
        <w:rPr>
          <w:rFonts w:ascii="Tw Cen MT" w:hAnsi="Tw Cen MT" w:cs="Arial"/>
          <w:i/>
          <w:iCs/>
          <w:lang w:val="en-US"/>
        </w:rPr>
        <w:t>s well as</w:t>
      </w:r>
      <w:r w:rsidRPr="06D8A5F2">
        <w:rPr>
          <w:rFonts w:ascii="Tw Cen MT" w:hAnsi="Tw Cen MT" w:cs="Arial"/>
          <w:i/>
          <w:iCs/>
          <w:lang w:val="en-US"/>
        </w:rPr>
        <w:t xml:space="preserve"> intergenerational and gender balance (max. 1000 words).</w:t>
      </w:r>
    </w:p>
    <w:p w14:paraId="7F2D1180" w14:textId="77777777" w:rsidR="00737C73" w:rsidRPr="00301153" w:rsidRDefault="00737C73" w:rsidP="00737C73">
      <w:pPr>
        <w:ind w:right="60"/>
        <w:jc w:val="both"/>
        <w:rPr>
          <w:rFonts w:ascii="Tw Cen MT" w:hAnsi="Tw Cen MT" w:cs="Arial"/>
          <w:b/>
          <w:i/>
          <w:lang w:val="en-US"/>
        </w:rPr>
      </w:pPr>
    </w:p>
    <w:tbl>
      <w:tblPr>
        <w:tblStyle w:val="6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37C73" w:rsidRPr="00301153" w14:paraId="280A45B8" w14:textId="77777777" w:rsidTr="06D8A5F2">
        <w:tc>
          <w:tcPr>
            <w:tcW w:w="9062" w:type="dxa"/>
          </w:tcPr>
          <w:p w14:paraId="7F05601F" w14:textId="77777777" w:rsidR="00737C73" w:rsidRPr="00301153" w:rsidRDefault="00737C73" w:rsidP="00135640">
            <w:pPr>
              <w:jc w:val="both"/>
              <w:rPr>
                <w:rFonts w:ascii="Tw Cen MT" w:hAnsi="Tw Cen MT" w:cs="Arial"/>
                <w:lang w:val="en-US"/>
              </w:rPr>
            </w:pPr>
          </w:p>
          <w:p w14:paraId="5F499891" w14:textId="77777777" w:rsidR="00737C73" w:rsidRDefault="00737C73" w:rsidP="00135640">
            <w:pPr>
              <w:jc w:val="both"/>
              <w:rPr>
                <w:rFonts w:ascii="Tw Cen MT" w:hAnsi="Tw Cen MT" w:cs="Arial"/>
                <w:lang w:val="en-US"/>
              </w:rPr>
            </w:pPr>
          </w:p>
          <w:p w14:paraId="601552BC" w14:textId="77777777" w:rsidR="00526C5F" w:rsidRDefault="00526C5F" w:rsidP="00135640">
            <w:pPr>
              <w:jc w:val="both"/>
              <w:rPr>
                <w:rFonts w:ascii="Tw Cen MT" w:hAnsi="Tw Cen MT" w:cs="Arial"/>
                <w:lang w:val="en-US"/>
              </w:rPr>
            </w:pPr>
          </w:p>
          <w:p w14:paraId="361AB80E" w14:textId="77777777" w:rsidR="00526C5F" w:rsidRDefault="00526C5F" w:rsidP="00135640">
            <w:pPr>
              <w:jc w:val="both"/>
              <w:rPr>
                <w:rFonts w:ascii="Tw Cen MT" w:hAnsi="Tw Cen MT" w:cs="Arial"/>
                <w:lang w:val="en-US"/>
              </w:rPr>
            </w:pPr>
          </w:p>
          <w:p w14:paraId="795FFDD6" w14:textId="77777777" w:rsidR="00526C5F" w:rsidRPr="00301153" w:rsidRDefault="00526C5F" w:rsidP="00135640">
            <w:pPr>
              <w:jc w:val="both"/>
              <w:rPr>
                <w:rFonts w:ascii="Tw Cen MT" w:hAnsi="Tw Cen MT" w:cs="Arial"/>
                <w:lang w:val="en-US"/>
              </w:rPr>
            </w:pPr>
          </w:p>
          <w:p w14:paraId="256ED5BC" w14:textId="77777777" w:rsidR="00737C73" w:rsidRPr="00301153" w:rsidRDefault="00737C73" w:rsidP="00135640">
            <w:pPr>
              <w:jc w:val="both"/>
              <w:rPr>
                <w:rFonts w:ascii="Tw Cen MT" w:hAnsi="Tw Cen MT" w:cs="Arial"/>
                <w:lang w:val="en-US"/>
              </w:rPr>
            </w:pPr>
          </w:p>
        </w:tc>
      </w:tr>
    </w:tbl>
    <w:p w14:paraId="397B28EF" w14:textId="77777777" w:rsidR="00A45D1D" w:rsidRPr="008F1810" w:rsidRDefault="00A45D1D" w:rsidP="00E779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lang w:val="en-US"/>
        </w:rPr>
      </w:pPr>
    </w:p>
    <w:sectPr w:rsidR="00A45D1D" w:rsidRPr="008F1810" w:rsidSect="000C4E52">
      <w:headerReference w:type="default" r:id="rId14"/>
      <w:footerReference w:type="default" r:id="rId15"/>
      <w:pgSz w:w="11906" w:h="16838"/>
      <w:pgMar w:top="1417" w:right="1417" w:bottom="1417" w:left="1417" w:header="709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B8F55" w14:textId="77777777" w:rsidR="008F0B13" w:rsidRDefault="008F0B13">
      <w:r>
        <w:separator/>
      </w:r>
    </w:p>
  </w:endnote>
  <w:endnote w:type="continuationSeparator" w:id="0">
    <w:p w14:paraId="50669CA1" w14:textId="77777777" w:rsidR="008F0B13" w:rsidRDefault="008F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DC8D" w14:textId="77777777" w:rsidR="00782574" w:rsidRDefault="00782574" w:rsidP="00782574">
    <w:pPr>
      <w:textAlignment w:val="baseline"/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</w:pPr>
  </w:p>
  <w:p w14:paraId="66ECD155" w14:textId="77777777" w:rsidR="00782574" w:rsidRPr="00F55528" w:rsidRDefault="00782574" w:rsidP="00782574">
    <w:pPr>
      <w:textAlignment w:val="baseline"/>
      <w:rPr>
        <w:rFonts w:ascii="Segoe UI" w:hAnsi="Segoe UI" w:cs="Segoe UI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069C0" wp14:editId="218AB721">
          <wp:simplePos x="0" y="0"/>
          <wp:positionH relativeFrom="column">
            <wp:posOffset>4524375</wp:posOffset>
          </wp:positionH>
          <wp:positionV relativeFrom="paragraph">
            <wp:posOffset>23495</wp:posOffset>
          </wp:positionV>
          <wp:extent cx="1285200" cy="2700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5528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Funded by the European Union. Views and opinions expressed are however those of the author(s) only and do not necessarily </w:t>
    </w:r>
    <w:r w:rsidRPr="00F55528">
      <w:rPr>
        <w:rFonts w:ascii="Tw Cen MT" w:hAnsi="Tw Cen MT" w:cs="Segoe UI"/>
        <w:color w:val="000000"/>
        <w:sz w:val="14"/>
        <w:szCs w:val="14"/>
        <w:lang w:val="en-US"/>
      </w:rPr>
      <w:t> </w:t>
    </w:r>
  </w:p>
  <w:p w14:paraId="262787FE" w14:textId="77777777" w:rsidR="00782574" w:rsidRPr="00F55528" w:rsidRDefault="00782574" w:rsidP="00782574">
    <w:pPr>
      <w:textAlignment w:val="baseline"/>
      <w:rPr>
        <w:rFonts w:ascii="Segoe UI" w:hAnsi="Segoe UI" w:cs="Segoe UI"/>
        <w:sz w:val="18"/>
        <w:szCs w:val="18"/>
        <w:lang w:val="en-US"/>
      </w:rPr>
    </w:pPr>
    <w:r w:rsidRPr="00F55528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reflect those of the European Union or the European Education and Culture Executive Agency. Neither the European Union </w:t>
    </w:r>
    <w:r w:rsidRPr="00F55528">
      <w:rPr>
        <w:rFonts w:ascii="Tw Cen MT" w:hAnsi="Tw Cen MT" w:cs="Segoe UI"/>
        <w:color w:val="000000"/>
        <w:sz w:val="14"/>
        <w:szCs w:val="14"/>
        <w:lang w:val="en-US"/>
      </w:rPr>
      <w:t> </w:t>
    </w:r>
  </w:p>
  <w:p w14:paraId="3F1AB7DB" w14:textId="18571597" w:rsidR="00782574" w:rsidRPr="00782574" w:rsidRDefault="00782574" w:rsidP="00AC7B8D">
    <w:pPr>
      <w:textAlignment w:val="baseline"/>
      <w:rPr>
        <w:lang w:val="en-US"/>
      </w:rPr>
    </w:pPr>
    <w:r w:rsidRPr="00F55528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nor the granting authority can be held responsible for them.</w:t>
    </w:r>
    <w:r w:rsidRPr="00F55528">
      <w:rPr>
        <w:rFonts w:ascii="Tw Cen MT" w:hAnsi="Tw Cen MT" w:cs="Segoe UI"/>
        <w:color w:val="000000"/>
        <w:sz w:val="14"/>
        <w:szCs w:val="14"/>
        <w:lang w:val="en-US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AE19D" w14:textId="77777777" w:rsidR="008F0B13" w:rsidRDefault="008F0B13">
      <w:r>
        <w:separator/>
      </w:r>
    </w:p>
  </w:footnote>
  <w:footnote w:type="continuationSeparator" w:id="0">
    <w:p w14:paraId="0172D74D" w14:textId="77777777" w:rsidR="008F0B13" w:rsidRDefault="008F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71ADE" w14:textId="7750CA22" w:rsidR="00B62296" w:rsidRDefault="005323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16771A2" wp14:editId="0DF37D35">
          <wp:simplePos x="0" y="0"/>
          <wp:positionH relativeFrom="margin">
            <wp:align>right</wp:align>
          </wp:positionH>
          <wp:positionV relativeFrom="paragraph">
            <wp:posOffset>-195580</wp:posOffset>
          </wp:positionV>
          <wp:extent cx="1117600" cy="299720"/>
          <wp:effectExtent l="0" t="0" r="6350" b="508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light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AFA"/>
    <w:multiLevelType w:val="hybridMultilevel"/>
    <w:tmpl w:val="B6E05F48"/>
    <w:lvl w:ilvl="0" w:tplc="32EE36C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6081"/>
    <w:multiLevelType w:val="hybridMultilevel"/>
    <w:tmpl w:val="C4A0C0BA"/>
    <w:lvl w:ilvl="0" w:tplc="2020BD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1409"/>
    <w:multiLevelType w:val="multilevel"/>
    <w:tmpl w:val="8C2C0582"/>
    <w:lvl w:ilvl="0">
      <w:numFmt w:val="bullet"/>
      <w:lvlText w:val="-"/>
      <w:lvlJc w:val="left"/>
      <w:pPr>
        <w:ind w:left="401" w:hanging="117"/>
      </w:pPr>
      <w:rPr>
        <w:rFonts w:ascii="Calibri" w:eastAsia="Calibri" w:hAnsi="Calibri" w:cs="Calibri"/>
        <w:i/>
        <w:sz w:val="22"/>
        <w:szCs w:val="22"/>
      </w:rPr>
    </w:lvl>
    <w:lvl w:ilvl="1">
      <w:numFmt w:val="bullet"/>
      <w:lvlText w:val="-"/>
      <w:lvlJc w:val="left"/>
      <w:pPr>
        <w:ind w:left="1358" w:hanging="117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358" w:hanging="116"/>
      </w:pPr>
    </w:lvl>
    <w:lvl w:ilvl="3">
      <w:numFmt w:val="bullet"/>
      <w:lvlText w:val="•"/>
      <w:lvlJc w:val="left"/>
      <w:pPr>
        <w:ind w:left="3367" w:hanging="117"/>
      </w:pPr>
    </w:lvl>
    <w:lvl w:ilvl="4">
      <w:numFmt w:val="bullet"/>
      <w:lvlText w:val="•"/>
      <w:lvlJc w:val="left"/>
      <w:pPr>
        <w:ind w:left="4376" w:hanging="116"/>
      </w:pPr>
    </w:lvl>
    <w:lvl w:ilvl="5">
      <w:numFmt w:val="bullet"/>
      <w:lvlText w:val="•"/>
      <w:lvlJc w:val="left"/>
      <w:pPr>
        <w:ind w:left="5385" w:hanging="117"/>
      </w:pPr>
    </w:lvl>
    <w:lvl w:ilvl="6">
      <w:numFmt w:val="bullet"/>
      <w:lvlText w:val="•"/>
      <w:lvlJc w:val="left"/>
      <w:pPr>
        <w:ind w:left="6394" w:hanging="117"/>
      </w:pPr>
    </w:lvl>
    <w:lvl w:ilvl="7">
      <w:numFmt w:val="bullet"/>
      <w:lvlText w:val="•"/>
      <w:lvlJc w:val="left"/>
      <w:pPr>
        <w:ind w:left="7403" w:hanging="117"/>
      </w:pPr>
    </w:lvl>
    <w:lvl w:ilvl="8">
      <w:numFmt w:val="bullet"/>
      <w:lvlText w:val="•"/>
      <w:lvlJc w:val="left"/>
      <w:pPr>
        <w:ind w:left="8412" w:hanging="117"/>
      </w:pPr>
    </w:lvl>
  </w:abstractNum>
  <w:abstractNum w:abstractNumId="3" w15:restartNumberingAfterBreak="0">
    <w:nsid w:val="4CD96F18"/>
    <w:multiLevelType w:val="hybridMultilevel"/>
    <w:tmpl w:val="8116CBA4"/>
    <w:lvl w:ilvl="0" w:tplc="0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32396"/>
    <w:multiLevelType w:val="hybridMultilevel"/>
    <w:tmpl w:val="7D326E68"/>
    <w:lvl w:ilvl="0" w:tplc="48C6572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3234C"/>
    <w:multiLevelType w:val="multilevel"/>
    <w:tmpl w:val="A5DED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786D70"/>
    <w:multiLevelType w:val="multilevel"/>
    <w:tmpl w:val="42A896DE"/>
    <w:lvl w:ilvl="0">
      <w:numFmt w:val="bullet"/>
      <w:lvlText w:val="-"/>
      <w:lvlJc w:val="left"/>
      <w:pPr>
        <w:ind w:left="111" w:hanging="117"/>
      </w:pPr>
      <w:rPr>
        <w:rFonts w:ascii="Calibri" w:eastAsia="Calibri" w:hAnsi="Calibri" w:cs="Calibri"/>
        <w:i/>
        <w:sz w:val="22"/>
        <w:szCs w:val="22"/>
      </w:rPr>
    </w:lvl>
    <w:lvl w:ilvl="1">
      <w:numFmt w:val="bullet"/>
      <w:lvlText w:val="-"/>
      <w:lvlJc w:val="left"/>
      <w:pPr>
        <w:ind w:left="1068" w:hanging="117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068" w:hanging="116"/>
      </w:pPr>
    </w:lvl>
    <w:lvl w:ilvl="3">
      <w:numFmt w:val="bullet"/>
      <w:lvlText w:val="•"/>
      <w:lvlJc w:val="left"/>
      <w:pPr>
        <w:ind w:left="3077" w:hanging="117"/>
      </w:pPr>
    </w:lvl>
    <w:lvl w:ilvl="4">
      <w:numFmt w:val="bullet"/>
      <w:lvlText w:val="•"/>
      <w:lvlJc w:val="left"/>
      <w:pPr>
        <w:ind w:left="4086" w:hanging="116"/>
      </w:pPr>
    </w:lvl>
    <w:lvl w:ilvl="5">
      <w:numFmt w:val="bullet"/>
      <w:lvlText w:val="•"/>
      <w:lvlJc w:val="left"/>
      <w:pPr>
        <w:ind w:left="5095" w:hanging="117"/>
      </w:pPr>
    </w:lvl>
    <w:lvl w:ilvl="6">
      <w:numFmt w:val="bullet"/>
      <w:lvlText w:val="•"/>
      <w:lvlJc w:val="left"/>
      <w:pPr>
        <w:ind w:left="6104" w:hanging="117"/>
      </w:pPr>
    </w:lvl>
    <w:lvl w:ilvl="7">
      <w:numFmt w:val="bullet"/>
      <w:lvlText w:val="•"/>
      <w:lvlJc w:val="left"/>
      <w:pPr>
        <w:ind w:left="7113" w:hanging="117"/>
      </w:pPr>
    </w:lvl>
    <w:lvl w:ilvl="8">
      <w:numFmt w:val="bullet"/>
      <w:lvlText w:val="•"/>
      <w:lvlJc w:val="left"/>
      <w:pPr>
        <w:ind w:left="8122" w:hanging="117"/>
      </w:pPr>
    </w:lvl>
  </w:abstractNum>
  <w:num w:numId="1" w16cid:durableId="1799646025">
    <w:abstractNumId w:val="5"/>
  </w:num>
  <w:num w:numId="2" w16cid:durableId="254022237">
    <w:abstractNumId w:val="6"/>
  </w:num>
  <w:num w:numId="3" w16cid:durableId="953708310">
    <w:abstractNumId w:val="2"/>
  </w:num>
  <w:num w:numId="4" w16cid:durableId="142549955">
    <w:abstractNumId w:val="3"/>
  </w:num>
  <w:num w:numId="5" w16cid:durableId="1284000090">
    <w:abstractNumId w:val="0"/>
  </w:num>
  <w:num w:numId="6" w16cid:durableId="1955625118">
    <w:abstractNumId w:val="4"/>
  </w:num>
  <w:num w:numId="7" w16cid:durableId="113405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96"/>
    <w:rsid w:val="00021D57"/>
    <w:rsid w:val="000429EB"/>
    <w:rsid w:val="00046B77"/>
    <w:rsid w:val="00070719"/>
    <w:rsid w:val="0008374A"/>
    <w:rsid w:val="000C4E52"/>
    <w:rsid w:val="00111752"/>
    <w:rsid w:val="00130570"/>
    <w:rsid w:val="00145D8C"/>
    <w:rsid w:val="00147BD7"/>
    <w:rsid w:val="00167157"/>
    <w:rsid w:val="001723A1"/>
    <w:rsid w:val="001952DF"/>
    <w:rsid w:val="00197568"/>
    <w:rsid w:val="001C4078"/>
    <w:rsid w:val="00236F52"/>
    <w:rsid w:val="002569CB"/>
    <w:rsid w:val="0029232C"/>
    <w:rsid w:val="002A6D6C"/>
    <w:rsid w:val="002D0A0F"/>
    <w:rsid w:val="002F16F5"/>
    <w:rsid w:val="00301153"/>
    <w:rsid w:val="00307DEF"/>
    <w:rsid w:val="003253E1"/>
    <w:rsid w:val="00330B57"/>
    <w:rsid w:val="003465D4"/>
    <w:rsid w:val="003545AA"/>
    <w:rsid w:val="00380CCA"/>
    <w:rsid w:val="00385A2B"/>
    <w:rsid w:val="00385AAF"/>
    <w:rsid w:val="003A4FBB"/>
    <w:rsid w:val="003C10F3"/>
    <w:rsid w:val="00422C57"/>
    <w:rsid w:val="00445820"/>
    <w:rsid w:val="004915E1"/>
    <w:rsid w:val="00491AF0"/>
    <w:rsid w:val="00492C74"/>
    <w:rsid w:val="004B53FF"/>
    <w:rsid w:val="004C5302"/>
    <w:rsid w:val="004E68C3"/>
    <w:rsid w:val="00526C5F"/>
    <w:rsid w:val="005323A1"/>
    <w:rsid w:val="0058207D"/>
    <w:rsid w:val="006230A9"/>
    <w:rsid w:val="00640DF3"/>
    <w:rsid w:val="00654321"/>
    <w:rsid w:val="0067063A"/>
    <w:rsid w:val="00693BAD"/>
    <w:rsid w:val="006E7D9A"/>
    <w:rsid w:val="00705ADF"/>
    <w:rsid w:val="0073434A"/>
    <w:rsid w:val="00737C73"/>
    <w:rsid w:val="007532C9"/>
    <w:rsid w:val="0077597B"/>
    <w:rsid w:val="00782574"/>
    <w:rsid w:val="00796AD4"/>
    <w:rsid w:val="007D3925"/>
    <w:rsid w:val="007F6B83"/>
    <w:rsid w:val="00845188"/>
    <w:rsid w:val="008876A8"/>
    <w:rsid w:val="00896CD4"/>
    <w:rsid w:val="008F0006"/>
    <w:rsid w:val="008F0B13"/>
    <w:rsid w:val="008F1810"/>
    <w:rsid w:val="008F2410"/>
    <w:rsid w:val="0093460F"/>
    <w:rsid w:val="00935FF7"/>
    <w:rsid w:val="0095351D"/>
    <w:rsid w:val="0095401C"/>
    <w:rsid w:val="009B4783"/>
    <w:rsid w:val="009B5823"/>
    <w:rsid w:val="009D1920"/>
    <w:rsid w:val="009D3A66"/>
    <w:rsid w:val="009F30E6"/>
    <w:rsid w:val="009F51F8"/>
    <w:rsid w:val="00A048B7"/>
    <w:rsid w:val="00A1108D"/>
    <w:rsid w:val="00A45D1D"/>
    <w:rsid w:val="00A554D8"/>
    <w:rsid w:val="00A70D18"/>
    <w:rsid w:val="00A72748"/>
    <w:rsid w:val="00A87840"/>
    <w:rsid w:val="00A9281A"/>
    <w:rsid w:val="00AC4071"/>
    <w:rsid w:val="00AC6D53"/>
    <w:rsid w:val="00AC7B8D"/>
    <w:rsid w:val="00B21E32"/>
    <w:rsid w:val="00B2577F"/>
    <w:rsid w:val="00B44BA9"/>
    <w:rsid w:val="00B62296"/>
    <w:rsid w:val="00B669A6"/>
    <w:rsid w:val="00B73BA4"/>
    <w:rsid w:val="00BD7D76"/>
    <w:rsid w:val="00BF2A14"/>
    <w:rsid w:val="00BF45D7"/>
    <w:rsid w:val="00C14A70"/>
    <w:rsid w:val="00C2617A"/>
    <w:rsid w:val="00C5289D"/>
    <w:rsid w:val="00C54B42"/>
    <w:rsid w:val="00C93F1B"/>
    <w:rsid w:val="00CF05EC"/>
    <w:rsid w:val="00D57D3D"/>
    <w:rsid w:val="00D669FD"/>
    <w:rsid w:val="00D95E76"/>
    <w:rsid w:val="00DA49D9"/>
    <w:rsid w:val="00DC3697"/>
    <w:rsid w:val="00DC4DF4"/>
    <w:rsid w:val="00DE03EA"/>
    <w:rsid w:val="00DE42A5"/>
    <w:rsid w:val="00E06EA9"/>
    <w:rsid w:val="00E07069"/>
    <w:rsid w:val="00E35312"/>
    <w:rsid w:val="00E62F51"/>
    <w:rsid w:val="00E779D4"/>
    <w:rsid w:val="00EB5845"/>
    <w:rsid w:val="00EB755A"/>
    <w:rsid w:val="00ED48DE"/>
    <w:rsid w:val="00F02C2D"/>
    <w:rsid w:val="00F2524F"/>
    <w:rsid w:val="00F539E7"/>
    <w:rsid w:val="00FC4CA4"/>
    <w:rsid w:val="00FC7B07"/>
    <w:rsid w:val="00FE6759"/>
    <w:rsid w:val="00FF71A4"/>
    <w:rsid w:val="02AEF43D"/>
    <w:rsid w:val="0560B3B7"/>
    <w:rsid w:val="06247644"/>
    <w:rsid w:val="06D8A5F2"/>
    <w:rsid w:val="0A0E9F3B"/>
    <w:rsid w:val="0AE07B6C"/>
    <w:rsid w:val="0D4B4BC7"/>
    <w:rsid w:val="0E0456E3"/>
    <w:rsid w:val="0E44792F"/>
    <w:rsid w:val="12C3521B"/>
    <w:rsid w:val="18494AD5"/>
    <w:rsid w:val="19327108"/>
    <w:rsid w:val="1CF3C009"/>
    <w:rsid w:val="2483D131"/>
    <w:rsid w:val="283E48EA"/>
    <w:rsid w:val="31138777"/>
    <w:rsid w:val="319AE805"/>
    <w:rsid w:val="3AAA6067"/>
    <w:rsid w:val="3CBBC7C9"/>
    <w:rsid w:val="3F78FBEB"/>
    <w:rsid w:val="4023BED0"/>
    <w:rsid w:val="4B30CCA5"/>
    <w:rsid w:val="4CF008E8"/>
    <w:rsid w:val="4D907538"/>
    <w:rsid w:val="5864F607"/>
    <w:rsid w:val="59FA70F1"/>
    <w:rsid w:val="5FDD14AC"/>
    <w:rsid w:val="63615AF7"/>
    <w:rsid w:val="6771448C"/>
    <w:rsid w:val="680BB5D4"/>
    <w:rsid w:val="79A53657"/>
    <w:rsid w:val="7FD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355BEB"/>
  <w15:docId w15:val="{A9EB0F7C-FEC4-7141-B1A5-7D6BA551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A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5266D"/>
    <w:pPr>
      <w:widowControl w:val="0"/>
      <w:autoSpaceDE w:val="0"/>
      <w:autoSpaceDN w:val="0"/>
      <w:ind w:left="110"/>
      <w:outlineLvl w:val="1"/>
    </w:pPr>
    <w:rPr>
      <w:rFonts w:ascii="Calibri" w:eastAsia="Calibri" w:hAnsi="Calibri" w:cs="Calibri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01DE5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01D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1DE5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01DE5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3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0A6"/>
    <w:pPr>
      <w:spacing w:after="160"/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0A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0A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A6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F0EA2"/>
    <w:pPr>
      <w:spacing w:before="100" w:beforeAutospacing="1" w:after="100" w:afterAutospacing="1"/>
    </w:pPr>
    <w:rPr>
      <w:lang w:val="nl-BE" w:eastAsia="nl-BE"/>
    </w:rPr>
  </w:style>
  <w:style w:type="character" w:styleId="Strong">
    <w:name w:val="Strong"/>
    <w:basedOn w:val="DefaultParagraphFont"/>
    <w:uiPriority w:val="22"/>
    <w:qFormat/>
    <w:rsid w:val="00FC37AE"/>
    <w:rPr>
      <w:b/>
      <w:bCs/>
    </w:rPr>
  </w:style>
  <w:style w:type="character" w:styleId="Hyperlink">
    <w:name w:val="Hyperlink"/>
    <w:basedOn w:val="DefaultParagraphFont"/>
    <w:uiPriority w:val="99"/>
    <w:unhideWhenUsed/>
    <w:rsid w:val="001C09C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CA5"/>
    <w:rPr>
      <w:rFonts w:ascii="Calibri" w:eastAsia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CA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33CA5"/>
    <w:rPr>
      <w:vertAlign w:val="superscript"/>
    </w:rPr>
  </w:style>
  <w:style w:type="paragraph" w:styleId="ListParagraph">
    <w:name w:val="List Paragraph"/>
    <w:basedOn w:val="Normal"/>
    <w:uiPriority w:val="1"/>
    <w:qFormat/>
    <w:rsid w:val="00633CA5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19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285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14B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5266D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266D"/>
    <w:pPr>
      <w:widowControl w:val="0"/>
      <w:autoSpaceDE w:val="0"/>
      <w:autoSpaceDN w:val="0"/>
    </w:pPr>
    <w:rPr>
      <w:rFonts w:ascii="Calibri" w:eastAsia="Calibri" w:hAnsi="Calibri" w:cs="Calibri"/>
      <w:i/>
      <w:iCs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266D"/>
    <w:rPr>
      <w:rFonts w:ascii="Calibri" w:eastAsia="Calibri" w:hAnsi="Calibri" w:cs="Calibri"/>
      <w:i/>
      <w:iCs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57A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customStyle="1" w:styleId="TableNormal10">
    <w:name w:val="Table Normal10"/>
    <w:uiPriority w:val="2"/>
    <w:semiHidden/>
    <w:unhideWhenUsed/>
    <w:qFormat/>
    <w:rsid w:val="00657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7A7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GB"/>
    </w:rPr>
  </w:style>
  <w:style w:type="table" w:customStyle="1" w:styleId="13">
    <w:name w:val="13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ormaltextrun">
    <w:name w:val="normaltextrun"/>
    <w:basedOn w:val="DefaultParagraphFont"/>
    <w:rsid w:val="00111752"/>
  </w:style>
  <w:style w:type="character" w:customStyle="1" w:styleId="eop">
    <w:name w:val="eop"/>
    <w:basedOn w:val="DefaultParagraphFont"/>
    <w:rsid w:val="00111752"/>
  </w:style>
  <w:style w:type="paragraph" w:customStyle="1" w:styleId="paragraph">
    <w:name w:val="paragraph"/>
    <w:basedOn w:val="Normal"/>
    <w:rsid w:val="00046B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pact.enlight-eu.org/understanding-research-impacthttps:/impact.enlight-eu.org/understanding-research-impacthttps:/impact.enlight-eu.org/understanding-research-impacthttps:/impact.enlight-eu.org/understanding-research-impacthttps:/impact.enlight-eu.org/understanding-research-impacthttps:/impact.enlight-eu.org/understanding-research-impac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axess.ec.europa.eu/career-development/researche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light-eu.org/university-about-us/flagship-domains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EE4B3912D7943B224A73C691C9B03" ma:contentTypeVersion="7" ma:contentTypeDescription="Een nieuw document maken." ma:contentTypeScope="" ma:versionID="414f8457dbf0b968ea861532e4944e68">
  <xsd:schema xmlns:xsd="http://www.w3.org/2001/XMLSchema" xmlns:xs="http://www.w3.org/2001/XMLSchema" xmlns:p="http://schemas.microsoft.com/office/2006/metadata/properties" xmlns:ns2="0f71a2d7-ce21-490f-89ed-855174488f7e" xmlns:ns3="7ce5a504-3f63-460b-bec4-68ed36475bb8" targetNamespace="http://schemas.microsoft.com/office/2006/metadata/properties" ma:root="true" ma:fieldsID="656a204ebcc6f50527a6c52e90c270d5" ns2:_="" ns3:_="">
    <xsd:import namespace="0f71a2d7-ce21-490f-89ed-855174488f7e"/>
    <xsd:import namespace="7ce5a504-3f63-460b-bec4-68ed36475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1a2d7-ce21-490f-89ed-85517448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4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5a504-3f63-460b-bec4-68ed364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Pu0+kfmAgG/TD3AEK4XzvYz7w==">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0f71a2d7-ce21-490f-89ed-855174488f7e" xsi:nil="true"/>
  </documentManagement>
</p:properties>
</file>

<file path=customXml/itemProps1.xml><?xml version="1.0" encoding="utf-8"?>
<ds:datastoreItem xmlns:ds="http://schemas.openxmlformats.org/officeDocument/2006/customXml" ds:itemID="{6EF0F94F-BCBE-4916-8236-52B6F6A58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EF4C2-54C8-4A6D-A23D-70B95F6FF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1a2d7-ce21-490f-89ed-855174488f7e"/>
    <ds:schemaRef ds:uri="7ce5a504-3f63-460b-bec4-68ed36475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7C6124D-8A0A-42A3-B981-1199C8EFB409}">
  <ds:schemaRefs>
    <ds:schemaRef ds:uri="http://schemas.microsoft.com/office/2006/metadata/properties"/>
    <ds:schemaRef ds:uri="http://schemas.microsoft.com/office/infopath/2007/PartnerControls"/>
    <ds:schemaRef ds:uri="0f71a2d7-ce21-490f-89ed-855174488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Gijs Coucke</dc:creator>
  <cp:lastModifiedBy>Delfien Cloet</cp:lastModifiedBy>
  <cp:revision>20</cp:revision>
  <dcterms:created xsi:type="dcterms:W3CDTF">2025-03-26T11:40:00Z</dcterms:created>
  <dcterms:modified xsi:type="dcterms:W3CDTF">2025-03-31T16:29:00Z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0x01010000FEE4B3912D7943B224A73C691C9B03</vt:lpwstr>
  </property>
</Properties>
</file>